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7213"/>
      </w:tblGrid>
      <w:tr w:rsidR="00961B0B" w14:paraId="44D15550" w14:textId="77777777" w:rsidTr="00961B0B">
        <w:tc>
          <w:tcPr>
            <w:tcW w:w="2178" w:type="dxa"/>
            <w:hideMark/>
          </w:tcPr>
          <w:p w14:paraId="44778B4C" w14:textId="77777777" w:rsidR="00961B0B" w:rsidRDefault="00961B0B" w:rsidP="00BA3190">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3927BED9" w14:textId="77777777" w:rsidR="00961B0B" w:rsidRPr="00B327E6" w:rsidRDefault="009E2C35" w:rsidP="00BA3190">
            <w:pPr>
              <w:rPr>
                <w:rFonts w:cstheme="minorHAnsi"/>
                <w:color w:val="1F497D" w:themeColor="text2"/>
                <w:sz w:val="24"/>
                <w:szCs w:val="24"/>
              </w:rPr>
            </w:pPr>
            <w:sdt>
              <w:sdtPr>
                <w:rPr>
                  <w:rFonts w:cstheme="minorHAnsi"/>
                  <w:color w:val="1F497D" w:themeColor="text2"/>
                  <w:sz w:val="24"/>
                  <w:szCs w:val="24"/>
                </w:rPr>
                <w:alias w:val="Document Type"/>
                <w:tag w:val="Document_x0020_Type"/>
                <w:id w:val="-591546479"/>
                <w:placeholder>
                  <w:docPart w:val="4DF776431FC047CA922484A862BD2F47"/>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B2545255-2DA0-4480-9375-5B25FDAB67CF}"/>
                <w:dropDownList w:lastValue="Statute">
                  <w:listItem w:value="[Document Type]"/>
                </w:dropDownList>
              </w:sdtPr>
              <w:sdtEndPr/>
              <w:sdtContent>
                <w:r w:rsidR="00B15956">
                  <w:rPr>
                    <w:rFonts w:cstheme="minorHAnsi"/>
                    <w:color w:val="1F497D" w:themeColor="text2"/>
                    <w:sz w:val="24"/>
                    <w:szCs w:val="24"/>
                  </w:rPr>
                  <w:t>Statute</w:t>
                </w:r>
              </w:sdtContent>
            </w:sdt>
          </w:p>
        </w:tc>
      </w:tr>
      <w:tr w:rsidR="00961B0B" w14:paraId="2A925965" w14:textId="77777777" w:rsidTr="00961B0B">
        <w:tc>
          <w:tcPr>
            <w:tcW w:w="2178" w:type="dxa"/>
          </w:tcPr>
          <w:p w14:paraId="2DC2A6AB" w14:textId="77777777" w:rsidR="00961B0B" w:rsidRDefault="00961B0B" w:rsidP="00BA3190">
            <w:pPr>
              <w:rPr>
                <w:b/>
                <w:color w:val="1F497D" w:themeColor="text2"/>
                <w:sz w:val="24"/>
                <w:szCs w:val="24"/>
              </w:rPr>
            </w:pPr>
            <w:r>
              <w:rPr>
                <w:b/>
                <w:color w:val="1F497D" w:themeColor="text2"/>
                <w:sz w:val="24"/>
                <w:szCs w:val="24"/>
              </w:rPr>
              <w:t>Statute:</w:t>
            </w:r>
          </w:p>
        </w:tc>
        <w:sdt>
          <w:sdtPr>
            <w:rPr>
              <w:rFonts w:cstheme="minorHAnsi"/>
              <w:color w:val="1F497D" w:themeColor="text2"/>
              <w:sz w:val="24"/>
              <w:szCs w:val="24"/>
            </w:rPr>
            <w:alias w:val="Statute"/>
            <w:tag w:val="Statute"/>
            <w:id w:val="-633793001"/>
            <w:placeholder>
              <w:docPart w:val="6D213301814F44D3B8B2EA312A077A8A"/>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tatute[1]" w:storeItemID="{B2545255-2DA0-4480-9375-5B25FDAB67CF}"/>
            <w:comboBox w:lastValue="1971 ACT AS AMENDED">
              <w:listItem w:value="[Statute]"/>
            </w:comboBox>
          </w:sdtPr>
          <w:sdtEndPr/>
          <w:sdtContent>
            <w:tc>
              <w:tcPr>
                <w:tcW w:w="7398" w:type="dxa"/>
              </w:tcPr>
              <w:p w14:paraId="1F80C856" w14:textId="77777777" w:rsidR="00961B0B" w:rsidRPr="00B327E6" w:rsidRDefault="00B15956" w:rsidP="00BA3190">
                <w:pPr>
                  <w:rPr>
                    <w:rFonts w:cstheme="minorHAnsi"/>
                    <w:color w:val="1F497D" w:themeColor="text2"/>
                    <w:sz w:val="24"/>
                    <w:szCs w:val="24"/>
                  </w:rPr>
                </w:pPr>
                <w:r>
                  <w:rPr>
                    <w:rFonts w:cstheme="minorHAnsi"/>
                    <w:color w:val="1F497D" w:themeColor="text2"/>
                    <w:sz w:val="24"/>
                    <w:szCs w:val="24"/>
                  </w:rPr>
                  <w:t>1971 ACT AS AMENDED</w:t>
                </w:r>
              </w:p>
            </w:tc>
          </w:sdtContent>
        </w:sdt>
      </w:tr>
      <w:tr w:rsidR="00961B0B" w14:paraId="53CFBD61" w14:textId="77777777" w:rsidTr="00961B0B">
        <w:tc>
          <w:tcPr>
            <w:tcW w:w="2178" w:type="dxa"/>
          </w:tcPr>
          <w:p w14:paraId="4B7C3C7A" w14:textId="77777777" w:rsidR="00961B0B" w:rsidRDefault="00961B0B" w:rsidP="00BA3190">
            <w:pPr>
              <w:rPr>
                <w:b/>
                <w:color w:val="1F497D" w:themeColor="text2"/>
                <w:sz w:val="24"/>
                <w:szCs w:val="24"/>
              </w:rPr>
            </w:pPr>
            <w:r>
              <w:rPr>
                <w:b/>
                <w:color w:val="1F497D" w:themeColor="text2"/>
                <w:sz w:val="24"/>
                <w:szCs w:val="24"/>
              </w:rPr>
              <w:t>Title:</w:t>
            </w:r>
          </w:p>
        </w:tc>
        <w:sdt>
          <w:sdtPr>
            <w:rPr>
              <w:rFonts w:cstheme="minorHAnsi"/>
              <w:color w:val="1F497D" w:themeColor="text2"/>
              <w:sz w:val="24"/>
              <w:szCs w:val="24"/>
            </w:rPr>
            <w:alias w:val="Document Title"/>
            <w:tag w:val="Document_x0020_Title"/>
            <w:id w:val="235594441"/>
            <w:placeholder>
              <w:docPart w:val="6B22F527B2574C90A361A269B89F208F"/>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Document_x0020_Title[1]" w:storeItemID="{B2545255-2DA0-4480-9375-5B25FDAB67CF}"/>
            <w:comboBox w:lastValue="Title IV Provisions Applicable to Two or More Classes of Institutions of the System">
              <w:listItem w:value="[Document Title]"/>
            </w:comboBox>
          </w:sdtPr>
          <w:sdtEndPr/>
          <w:sdtContent>
            <w:tc>
              <w:tcPr>
                <w:tcW w:w="7398" w:type="dxa"/>
              </w:tcPr>
              <w:p w14:paraId="7828E46A" w14:textId="77777777" w:rsidR="00961B0B" w:rsidRPr="00B327E6" w:rsidRDefault="00B15956" w:rsidP="00BA3190">
                <w:pPr>
                  <w:rPr>
                    <w:rFonts w:cstheme="minorHAnsi"/>
                    <w:color w:val="1F497D" w:themeColor="text2"/>
                    <w:sz w:val="24"/>
                    <w:szCs w:val="24"/>
                  </w:rPr>
                </w:pPr>
                <w:r>
                  <w:rPr>
                    <w:rFonts w:cstheme="minorHAnsi"/>
                    <w:color w:val="1F497D" w:themeColor="text2"/>
                    <w:sz w:val="24"/>
                    <w:szCs w:val="24"/>
                  </w:rPr>
                  <w:t>Title IV Provisions Applicable to Two or More Classes of Institutions of the System</w:t>
                </w:r>
              </w:p>
            </w:tc>
          </w:sdtContent>
        </w:sdt>
      </w:tr>
      <w:tr w:rsidR="00961B0B" w14:paraId="0583DF34" w14:textId="77777777" w:rsidTr="00961B0B">
        <w:tc>
          <w:tcPr>
            <w:tcW w:w="2178" w:type="dxa"/>
          </w:tcPr>
          <w:p w14:paraId="63A10A47" w14:textId="77777777" w:rsidR="00961B0B" w:rsidRDefault="00961B0B" w:rsidP="00BA3190">
            <w:pPr>
              <w:rPr>
                <w:b/>
                <w:color w:val="1F497D" w:themeColor="text2"/>
                <w:sz w:val="24"/>
                <w:szCs w:val="24"/>
              </w:rPr>
            </w:pPr>
            <w:r>
              <w:rPr>
                <w:b/>
                <w:color w:val="1F497D" w:themeColor="text2"/>
                <w:sz w:val="24"/>
                <w:szCs w:val="24"/>
              </w:rPr>
              <w:t>Part:</w:t>
            </w:r>
          </w:p>
        </w:tc>
        <w:sdt>
          <w:sdtPr>
            <w:rPr>
              <w:rFonts w:cstheme="minorHAnsi"/>
              <w:color w:val="1F497D" w:themeColor="text2"/>
              <w:sz w:val="24"/>
              <w:szCs w:val="24"/>
            </w:rPr>
            <w:alias w:val="Part"/>
            <w:tag w:val="Part"/>
            <w:id w:val="-1572652851"/>
            <w:placeholder>
              <w:docPart w:val="9C66AFB091994AACA5F80A5FA8503AC7"/>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Part[1]" w:storeItemID="{B2545255-2DA0-4480-9375-5B25FDAB67CF}"/>
            <w:text/>
          </w:sdtPr>
          <w:sdtEndPr/>
          <w:sdtContent>
            <w:tc>
              <w:tcPr>
                <w:tcW w:w="7398" w:type="dxa"/>
              </w:tcPr>
              <w:p w14:paraId="3414300B" w14:textId="77777777" w:rsidR="00961B0B" w:rsidRPr="00B327E6" w:rsidRDefault="00B15956" w:rsidP="00BA3190">
                <w:pPr>
                  <w:rPr>
                    <w:rFonts w:cstheme="minorHAnsi"/>
                    <w:color w:val="1F497D" w:themeColor="text2"/>
                    <w:sz w:val="24"/>
                    <w:szCs w:val="24"/>
                  </w:rPr>
                </w:pPr>
                <w:r>
                  <w:rPr>
                    <w:rFonts w:cstheme="minorHAnsi"/>
                    <w:color w:val="1F497D" w:themeColor="text2"/>
                    <w:sz w:val="24"/>
                    <w:szCs w:val="24"/>
                  </w:rPr>
                  <w:t>Part C Rights of Borrowers; Loan Restructuring</w:t>
                </w:r>
              </w:p>
            </w:tc>
          </w:sdtContent>
        </w:sdt>
      </w:tr>
      <w:tr w:rsidR="00961B0B" w14:paraId="5E548DC4" w14:textId="77777777" w:rsidTr="00961B0B">
        <w:tc>
          <w:tcPr>
            <w:tcW w:w="2178" w:type="dxa"/>
          </w:tcPr>
          <w:p w14:paraId="2F169320" w14:textId="77777777" w:rsidR="00961B0B" w:rsidRDefault="00961B0B" w:rsidP="00BA3190">
            <w:pPr>
              <w:rPr>
                <w:b/>
                <w:color w:val="1F497D" w:themeColor="text2"/>
                <w:sz w:val="24"/>
                <w:szCs w:val="24"/>
              </w:rPr>
            </w:pPr>
            <w:r>
              <w:rPr>
                <w:b/>
                <w:color w:val="1F497D" w:themeColor="text2"/>
                <w:sz w:val="24"/>
                <w:szCs w:val="24"/>
              </w:rPr>
              <w:t>Subtitle:</w:t>
            </w:r>
          </w:p>
        </w:tc>
        <w:sdt>
          <w:sdtPr>
            <w:rPr>
              <w:rFonts w:cstheme="minorHAnsi"/>
              <w:color w:val="1F497D" w:themeColor="text2"/>
              <w:sz w:val="24"/>
              <w:szCs w:val="24"/>
            </w:rPr>
            <w:alias w:val="Subtitle"/>
            <w:tag w:val="Subtitle"/>
            <w:id w:val="-1620909817"/>
            <w:placeholder>
              <w:docPart w:val="42FD89BBFB674306BE875FECBE0C4FBA"/>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Subtitle[1]" w:storeItemID="{B2545255-2DA0-4480-9375-5B25FDAB67CF}"/>
            <w:text/>
          </w:sdtPr>
          <w:sdtEndPr/>
          <w:sdtContent>
            <w:tc>
              <w:tcPr>
                <w:tcW w:w="7398" w:type="dxa"/>
              </w:tcPr>
              <w:p w14:paraId="1017062C"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[Subtitle]</w:t>
                </w:r>
              </w:p>
            </w:tc>
          </w:sdtContent>
        </w:sdt>
      </w:tr>
      <w:tr w:rsidR="00961B0B" w14:paraId="4EC2B1DB" w14:textId="77777777" w:rsidTr="00961B0B">
        <w:tc>
          <w:tcPr>
            <w:tcW w:w="2178" w:type="dxa"/>
            <w:hideMark/>
          </w:tcPr>
          <w:p w14:paraId="6CCF727D" w14:textId="77777777" w:rsidR="00961B0B" w:rsidRDefault="00961B0B" w:rsidP="00BA3190">
            <w:pPr>
              <w:rPr>
                <w:b/>
                <w:color w:val="1F497D" w:themeColor="text2"/>
                <w:sz w:val="24"/>
                <w:szCs w:val="24"/>
              </w:rPr>
            </w:pPr>
            <w:r>
              <w:rPr>
                <w:b/>
                <w:color w:val="1F497D" w:themeColor="text2"/>
                <w:sz w:val="24"/>
                <w:szCs w:val="24"/>
              </w:rPr>
              <w:t>Chapter Name:</w:t>
            </w:r>
          </w:p>
        </w:tc>
        <w:sdt>
          <w:sdtPr>
            <w:rPr>
              <w:rFonts w:cstheme="minorHAnsi"/>
              <w:color w:val="1F497D" w:themeColor="text2"/>
              <w:sz w:val="24"/>
              <w:szCs w:val="24"/>
            </w:rPr>
            <w:alias w:val="Chapter Name"/>
            <w:tag w:val="Chapter_x0020_Name"/>
            <w:id w:val="-1832599080"/>
            <w:placeholder>
              <w:docPart w:val="C5CCE8DAF25042649CE3DE47EC05C7F1"/>
            </w:placeholder>
            <w:showingPlcHd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Chapter_x0020_Name[1]" w:storeItemID="{B2545255-2DA0-4480-9375-5B25FDAB67CF}"/>
            <w:text/>
          </w:sdtPr>
          <w:sdtEndPr/>
          <w:sdtContent>
            <w:tc>
              <w:tcPr>
                <w:tcW w:w="7398" w:type="dxa"/>
                <w:hideMark/>
              </w:tcPr>
              <w:p w14:paraId="6D6820E4" w14:textId="77777777" w:rsidR="00961B0B" w:rsidRPr="00B327E6" w:rsidRDefault="00961B0B" w:rsidP="00BA3190">
                <w:pPr>
                  <w:rPr>
                    <w:rFonts w:cstheme="minorHAnsi"/>
                    <w:color w:val="1F497D" w:themeColor="text2"/>
                    <w:sz w:val="24"/>
                    <w:szCs w:val="24"/>
                  </w:rPr>
                </w:pPr>
                <w:r w:rsidRPr="00B327E6">
                  <w:rPr>
                    <w:rStyle w:val="PlaceholderText"/>
                    <w:rFonts w:cstheme="minorHAnsi"/>
                    <w:color w:val="1F497D" w:themeColor="text2"/>
                    <w:sz w:val="24"/>
                    <w:szCs w:val="24"/>
                  </w:rPr>
                  <w:t>[Chapter Name]</w:t>
                </w:r>
              </w:p>
            </w:tc>
          </w:sdtContent>
        </w:sdt>
      </w:tr>
      <w:tr w:rsidR="00961B0B" w14:paraId="604E9884" w14:textId="77777777" w:rsidTr="00961B0B">
        <w:tc>
          <w:tcPr>
            <w:tcW w:w="2178" w:type="dxa"/>
            <w:hideMark/>
          </w:tcPr>
          <w:p w14:paraId="1E2DEF1C" w14:textId="77777777" w:rsidR="00961B0B" w:rsidRDefault="00961B0B" w:rsidP="00961B0B">
            <w:pPr>
              <w:rPr>
                <w:b/>
                <w:color w:val="1F497D" w:themeColor="text2"/>
                <w:sz w:val="24"/>
                <w:szCs w:val="24"/>
              </w:rPr>
            </w:pPr>
            <w:r>
              <w:rPr>
                <w:b/>
                <w:color w:val="1F497D" w:themeColor="text2"/>
                <w:sz w:val="24"/>
                <w:szCs w:val="24"/>
              </w:rPr>
              <w:t>U.S. Code Citation</w:t>
            </w:r>
          </w:p>
        </w:tc>
        <w:sdt>
          <w:sdtPr>
            <w:rPr>
              <w:rFonts w:cstheme="minorHAnsi"/>
              <w:color w:val="1F497D" w:themeColor="text2"/>
              <w:sz w:val="24"/>
              <w:szCs w:val="24"/>
            </w:rPr>
            <w:alias w:val="U.S. Code Citation"/>
            <w:tag w:val="U_x002e_S_x002e__x0020_Code_x0020_Citation"/>
            <w:id w:val="1177776904"/>
            <w:placeholder>
              <w:docPart w:val="894A5958BE544961A57E44D6C409F3E4"/>
            </w:placeholder>
            <w:dataBinding w:prefixMappings="xmlns:ns0='http://schemas.microsoft.com/office/2006/metadata/properties' xmlns:ns1='http://www.w3.org/2001/XMLSchema-instance' xmlns:ns2='http://schemas.microsoft.com/office/infopath/2007/PartnerControls' xmlns:ns3='8e4a534b-ffe9-489d-a74a-513fc2cbb137' xmlns:ns4='6538f128-bbce-4a90-8345-f1ca27b64791' " w:xpath="/ns0:properties[1]/documentManagement[1]/ns3:U_x002e_S_x002e__x0020_Code_x0020_Citation[1]" w:storeItemID="{B2545255-2DA0-4480-9375-5B25FDAB67CF}"/>
            <w:text/>
          </w:sdtPr>
          <w:sdtEndPr/>
          <w:sdtContent>
            <w:tc>
              <w:tcPr>
                <w:tcW w:w="7398" w:type="dxa"/>
                <w:hideMark/>
              </w:tcPr>
              <w:p w14:paraId="633AC2C3" w14:textId="77777777" w:rsidR="00961B0B" w:rsidRPr="00B327E6" w:rsidRDefault="00B15956" w:rsidP="00BA3190">
                <w:pPr>
                  <w:rPr>
                    <w:rFonts w:cstheme="minorHAnsi"/>
                    <w:color w:val="1F497D" w:themeColor="text2"/>
                    <w:sz w:val="24"/>
                    <w:szCs w:val="24"/>
                  </w:rPr>
                </w:pPr>
                <w:r>
                  <w:rPr>
                    <w:rFonts w:cstheme="minorHAnsi"/>
                    <w:color w:val="1F497D" w:themeColor="text2"/>
                    <w:sz w:val="24"/>
                    <w:szCs w:val="24"/>
                  </w:rPr>
                  <w:t>12 U.S.C. 2202a</w:t>
                </w:r>
              </w:p>
            </w:tc>
          </w:sdtContent>
        </w:sdt>
      </w:tr>
      <w:tr w:rsidR="00961B0B" w14:paraId="3A216B09" w14:textId="77777777" w:rsidTr="00961B0B">
        <w:tc>
          <w:tcPr>
            <w:tcW w:w="2178" w:type="dxa"/>
            <w:hideMark/>
          </w:tcPr>
          <w:p w14:paraId="423DEC73" w14:textId="77777777" w:rsidR="00961B0B" w:rsidRDefault="00961B0B" w:rsidP="00BA3190">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398" w:type="dxa"/>
            <w:hideMark/>
          </w:tcPr>
          <w:p w14:paraId="5CA4D237" w14:textId="77777777" w:rsidR="00961B0B" w:rsidRPr="00B327E6" w:rsidRDefault="00961B0B" w:rsidP="00BA3190">
            <w:pPr>
              <w:rPr>
                <w:rFonts w:cstheme="minorHAnsi"/>
                <w:color w:val="1F497D" w:themeColor="text2"/>
                <w:sz w:val="24"/>
                <w:szCs w:val="24"/>
              </w:rPr>
            </w:pPr>
            <w:r w:rsidRPr="00B327E6">
              <w:rPr>
                <w:rFonts w:cstheme="minorHAnsi"/>
                <w:color w:val="1F497D" w:themeColor="text2"/>
                <w:sz w:val="24"/>
                <w:szCs w:val="24"/>
              </w:rPr>
              <w:fldChar w:fldCharType="begin"/>
            </w:r>
            <w:r w:rsidRPr="00B327E6">
              <w:rPr>
                <w:rFonts w:cstheme="minorHAnsi"/>
                <w:color w:val="1F497D" w:themeColor="text2"/>
                <w:sz w:val="24"/>
                <w:szCs w:val="24"/>
              </w:rPr>
              <w:instrText xml:space="preserve"> CREATEDATE  \@ "M/d/yyyy"  \* MERGEFORMAT </w:instrText>
            </w:r>
            <w:r w:rsidRPr="00B327E6">
              <w:rPr>
                <w:rFonts w:cstheme="minorHAnsi"/>
                <w:color w:val="1F497D" w:themeColor="text2"/>
                <w:sz w:val="24"/>
                <w:szCs w:val="24"/>
              </w:rPr>
              <w:fldChar w:fldCharType="separate"/>
            </w:r>
            <w:r w:rsidR="00B15956">
              <w:rPr>
                <w:rFonts w:cstheme="minorHAnsi"/>
                <w:noProof/>
                <w:color w:val="1F497D" w:themeColor="text2"/>
                <w:sz w:val="24"/>
                <w:szCs w:val="24"/>
              </w:rPr>
              <w:t>12/17/2012</w:t>
            </w:r>
            <w:r w:rsidRPr="00B327E6">
              <w:rPr>
                <w:rFonts w:cstheme="minorHAnsi"/>
                <w:color w:val="1F497D" w:themeColor="text2"/>
                <w:sz w:val="24"/>
                <w:szCs w:val="24"/>
              </w:rPr>
              <w:fldChar w:fldCharType="end"/>
            </w:r>
          </w:p>
        </w:tc>
      </w:tr>
      <w:tr w:rsidR="00961B0B" w14:paraId="1B00BDA5" w14:textId="77777777" w:rsidTr="00961B0B">
        <w:tc>
          <w:tcPr>
            <w:tcW w:w="2178" w:type="dxa"/>
            <w:hideMark/>
          </w:tcPr>
          <w:p w14:paraId="2F14170E" w14:textId="77777777" w:rsidR="00961B0B" w:rsidRDefault="00961B0B" w:rsidP="00BA3190">
            <w:pPr>
              <w:rPr>
                <w:b/>
                <w:color w:val="1F497D" w:themeColor="text2"/>
                <w:sz w:val="24"/>
                <w:szCs w:val="24"/>
              </w:rPr>
            </w:pPr>
            <w:r>
              <w:rPr>
                <w:b/>
                <w:color w:val="1F497D" w:themeColor="text2"/>
                <w:sz w:val="24"/>
                <w:szCs w:val="24"/>
              </w:rPr>
              <w:t>Date Modified</w:t>
            </w:r>
            <w:r>
              <w:rPr>
                <w:color w:val="1F497D" w:themeColor="text2"/>
                <w:sz w:val="24"/>
                <w:szCs w:val="24"/>
              </w:rPr>
              <w:t>:</w:t>
            </w:r>
          </w:p>
        </w:tc>
        <w:tc>
          <w:tcPr>
            <w:tcW w:w="7398" w:type="dxa"/>
            <w:hideMark/>
          </w:tcPr>
          <w:p w14:paraId="30C5454F" w14:textId="55900B38" w:rsidR="00961B0B" w:rsidRPr="00B327E6" w:rsidRDefault="00961B0B" w:rsidP="00BA3190">
            <w:pPr>
              <w:rPr>
                <w:rFonts w:cstheme="minorHAnsi"/>
                <w:b/>
                <w:color w:val="1F497D" w:themeColor="text2"/>
                <w:sz w:val="24"/>
                <w:szCs w:val="24"/>
              </w:rPr>
            </w:pPr>
            <w:r w:rsidRPr="00B327E6">
              <w:rPr>
                <w:rFonts w:cstheme="minorHAnsi"/>
                <w:b/>
                <w:color w:val="1F497D" w:themeColor="text2"/>
                <w:sz w:val="24"/>
                <w:szCs w:val="24"/>
              </w:rPr>
              <w:fldChar w:fldCharType="begin"/>
            </w:r>
            <w:r w:rsidRPr="00B327E6">
              <w:rPr>
                <w:rFonts w:cstheme="minorHAnsi"/>
                <w:b/>
                <w:color w:val="1F497D" w:themeColor="text2"/>
                <w:sz w:val="24"/>
                <w:szCs w:val="24"/>
              </w:rPr>
              <w:instrText xml:space="preserve"> SAVEDATE  \@ "M/d/yyyy"  \* MERGEFORMAT </w:instrText>
            </w:r>
            <w:r w:rsidRPr="00B327E6">
              <w:rPr>
                <w:rFonts w:cstheme="minorHAnsi"/>
                <w:b/>
                <w:color w:val="1F497D" w:themeColor="text2"/>
                <w:sz w:val="24"/>
                <w:szCs w:val="24"/>
              </w:rPr>
              <w:fldChar w:fldCharType="separate"/>
            </w:r>
            <w:r w:rsidR="009E2C35" w:rsidRPr="009E2C35">
              <w:rPr>
                <w:rFonts w:cstheme="minorHAnsi"/>
                <w:noProof/>
                <w:color w:val="1F497D" w:themeColor="text2"/>
                <w:sz w:val="24"/>
                <w:szCs w:val="24"/>
              </w:rPr>
              <w:t>3/6</w:t>
            </w:r>
            <w:r w:rsidR="009E2C35">
              <w:rPr>
                <w:rFonts w:cstheme="minorHAnsi"/>
                <w:b/>
                <w:noProof/>
                <w:color w:val="1F497D" w:themeColor="text2"/>
                <w:sz w:val="24"/>
                <w:szCs w:val="24"/>
              </w:rPr>
              <w:t>/</w:t>
            </w:r>
            <w:r w:rsidR="009E2C35" w:rsidRPr="009E2C35">
              <w:rPr>
                <w:rFonts w:cstheme="minorHAnsi"/>
                <w:noProof/>
                <w:color w:val="1F497D" w:themeColor="text2"/>
                <w:sz w:val="24"/>
                <w:szCs w:val="24"/>
              </w:rPr>
              <w:t>2019</w:t>
            </w:r>
            <w:r w:rsidRPr="00B327E6">
              <w:rPr>
                <w:rFonts w:cstheme="minorHAnsi"/>
                <w:color w:val="1F497D" w:themeColor="text2"/>
                <w:sz w:val="24"/>
                <w:szCs w:val="24"/>
              </w:rPr>
              <w:fldChar w:fldCharType="end"/>
            </w:r>
          </w:p>
        </w:tc>
      </w:tr>
    </w:tbl>
    <w:p w14:paraId="06782389" w14:textId="77777777" w:rsidR="00961B0B" w:rsidRPr="00203DD8" w:rsidRDefault="00961B0B" w:rsidP="00961B0B">
      <w:pPr>
        <w:pBdr>
          <w:bottom w:val="single" w:sz="6" w:space="1" w:color="auto"/>
        </w:pBdr>
        <w:spacing w:after="0" w:line="240" w:lineRule="auto"/>
        <w:rPr>
          <w:b/>
          <w:color w:val="1F497D" w:themeColor="text2"/>
          <w:sz w:val="2"/>
          <w:szCs w:val="2"/>
        </w:rPr>
      </w:pPr>
    </w:p>
    <w:p w14:paraId="49F7E1E9" w14:textId="77777777" w:rsidR="00B15956" w:rsidRDefault="00B15956" w:rsidP="00B15956">
      <w:pPr>
        <w:keepLines/>
        <w:tabs>
          <w:tab w:val="left" w:pos="1440"/>
        </w:tabs>
        <w:autoSpaceDE w:val="0"/>
        <w:autoSpaceDN w:val="0"/>
        <w:adjustRightInd w:val="0"/>
        <w:spacing w:after="0" w:line="240" w:lineRule="auto"/>
        <w:ind w:left="2160" w:hanging="2160"/>
        <w:rPr>
          <w:rFonts w:ascii="Helv" w:hAnsi="Helv" w:cs="Helv"/>
          <w:b/>
          <w:bCs/>
          <w:color w:val="000080"/>
          <w:sz w:val="18"/>
          <w:szCs w:val="18"/>
        </w:rPr>
      </w:pPr>
      <w:r>
        <w:rPr>
          <w:rFonts w:ascii="Helv" w:hAnsi="Helv" w:cs="Helv"/>
          <w:b/>
          <w:bCs/>
          <w:color w:val="000080"/>
          <w:sz w:val="18"/>
          <w:szCs w:val="18"/>
        </w:rPr>
        <w:tab/>
      </w:r>
    </w:p>
    <w:p w14:paraId="45A288C0"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color w:val="000000"/>
        </w:rPr>
        <w:t>12 U.S.C. 2202a</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SEC. 4.14A.  RESTRUCTURING DISTRESSED LOANS.</w:t>
      </w:r>
    </w:p>
    <w:p w14:paraId="0765172E" w14:textId="154B41FF"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DEFINITIONS.  As used in this part</w:t>
      </w:r>
      <w:r w:rsidR="00AA0FFC">
        <w:rPr>
          <w:rFonts w:ascii="Times New Roman" w:hAnsi="Times New Roman" w:cs="Times New Roman"/>
          <w:color w:val="000000"/>
        </w:rPr>
        <w:t xml:space="preserve"> and section 4.36</w:t>
      </w:r>
      <w:r>
        <w:rPr>
          <w:rFonts w:ascii="Times New Roman" w:hAnsi="Times New Roman" w:cs="Times New Roman"/>
          <w:color w:val="000000"/>
        </w:rPr>
        <w:t>:</w:t>
      </w:r>
    </w:p>
    <w:p w14:paraId="4C36E2A1"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APPLICATION FOR RESTRUCTURING.  The term "application for restructuring" means a written request</w:t>
      </w:r>
      <w:r>
        <w:rPr>
          <w:rFonts w:ascii="Times New Roman" w:hAnsi="Times New Roman" w:cs="Times New Roman"/>
          <w:b/>
          <w:bCs/>
          <w:color w:val="000000"/>
        </w:rPr>
        <w:t>—</w:t>
      </w:r>
    </w:p>
    <w:p w14:paraId="70A106B0"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from a borrower for the restructuring of a distressed loan in accordance with a preliminary restructuring plan proposed by the borrower as a part of the application;</w:t>
      </w:r>
    </w:p>
    <w:p w14:paraId="6C8A83B9"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submitted on the appropriate forms prescribed by the qualified lender; and</w:t>
      </w:r>
    </w:p>
    <w:p w14:paraId="18EC3EBB"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color w:val="000000"/>
        </w:rPr>
        <w:tab/>
        <w:t>accompanied by sufficient financial information and repayment projections, where appropriate, as required by the qualified lender to support a sound credit decision.</w:t>
      </w:r>
    </w:p>
    <w:p w14:paraId="3A2F3C6A"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COST OF FORECLOSURE.  The term "cost of foreclosure" includes</w:t>
      </w:r>
      <w:r>
        <w:rPr>
          <w:rFonts w:ascii="Times New Roman" w:hAnsi="Times New Roman" w:cs="Times New Roman"/>
          <w:b/>
          <w:bCs/>
          <w:color w:val="000000"/>
        </w:rPr>
        <w:t>—</w:t>
      </w:r>
    </w:p>
    <w:p w14:paraId="412D75FD"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the difference between the outstanding balance due on a loan made by a qualified lender and the liquidation value of the loan, taking into consideration the borrower's repayment capacity and the liquidation value of the collateral used to secure the loan;</w:t>
      </w:r>
    </w:p>
    <w:p w14:paraId="08144FB1"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the estimated cost of maintaining a loan as a nonperforming asset;</w:t>
      </w:r>
    </w:p>
    <w:p w14:paraId="0E41F88B"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color w:val="000000"/>
        </w:rPr>
        <w:tab/>
        <w:t>the estimated cost of administrative and legal actions necessary to foreclose a loan and dispose of property acquired as the result of the foreclosure, including attorneys' fees and court costs;</w:t>
      </w:r>
    </w:p>
    <w:p w14:paraId="13E8ABAA"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(D)</w:t>
      </w:r>
      <w:r>
        <w:rPr>
          <w:rFonts w:ascii="Times New Roman" w:hAnsi="Times New Roman" w:cs="Times New Roman"/>
          <w:color w:val="000000"/>
        </w:rPr>
        <w:tab/>
        <w:t xml:space="preserve">the estimated cost of changes in the value of collateral used to secure a loan during the period beginning on the date of the initiation of an action to foreclose or liquidate the loan and ending on the date of the disposition of the collateral; and </w:t>
      </w:r>
    </w:p>
    <w:p w14:paraId="600E50F4"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(E)</w:t>
      </w:r>
      <w:r>
        <w:rPr>
          <w:rFonts w:ascii="Times New Roman" w:hAnsi="Times New Roman" w:cs="Times New Roman"/>
          <w:color w:val="000000"/>
        </w:rPr>
        <w:tab/>
        <w:t>all other costs incurred as the result of the foreclosure or liquidation of a loan.</w:t>
      </w:r>
    </w:p>
    <w:p w14:paraId="20448353"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ab/>
        <w:t>DISTRESSED LOAN.  The term "distressed loan" means a loan that the borrower does not have the financial capacity to pay according to its terms and that exhibits one or more of the following characteristics:</w:t>
      </w:r>
    </w:p>
    <w:p w14:paraId="7F6EC317"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The borrower is demonstrating adverse financial and repayment trends.</w:t>
      </w:r>
    </w:p>
    <w:p w14:paraId="573F558C"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The loan is delinquent or past due under the terms of the loan contract.</w:t>
      </w:r>
    </w:p>
    <w:p w14:paraId="33C1B001"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lastRenderedPageBreak/>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color w:val="000000"/>
        </w:rPr>
        <w:tab/>
        <w:t>One or both of the factors listed in subparagraphs (A) and (B), together with inadequate collateralization, present a high probability of loss to the lender.</w:t>
      </w:r>
    </w:p>
    <w:p w14:paraId="2889EF88"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(4)</w:t>
      </w:r>
      <w:r>
        <w:rPr>
          <w:rFonts w:ascii="Times New Roman" w:hAnsi="Times New Roman" w:cs="Times New Roman"/>
          <w:color w:val="000000"/>
        </w:rPr>
        <w:tab/>
        <w:t>FORECLOSURE PROCEEDING.  The term "foreclosure proceeding" means</w:t>
      </w:r>
      <w:r>
        <w:rPr>
          <w:rFonts w:ascii="Times New Roman" w:hAnsi="Times New Roman" w:cs="Times New Roman"/>
          <w:b/>
          <w:bCs/>
          <w:color w:val="000000"/>
        </w:rPr>
        <w:t>—</w:t>
      </w:r>
    </w:p>
    <w:p w14:paraId="4EB6EDBA"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a foreclosure or similar legal proceeding to enforce a lien on property, whether real or personal, that secures a nonaccrual or distressed loan; or</w:t>
      </w:r>
    </w:p>
    <w:p w14:paraId="5ACAD0AF"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the seizing of and realizing on nonreal property collateral, other than collateral subject to a statutory lien arising under title I or II, to effect collection of a nonaccrual or distressed loan.</w:t>
      </w:r>
    </w:p>
    <w:p w14:paraId="31B4BACB"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(5)</w:t>
      </w:r>
      <w:r>
        <w:rPr>
          <w:rFonts w:ascii="Times New Roman" w:hAnsi="Times New Roman" w:cs="Times New Roman"/>
          <w:color w:val="000000"/>
        </w:rPr>
        <w:tab/>
        <w:t>LOAN.</w:t>
      </w:r>
    </w:p>
    <w:p w14:paraId="7D6EC2D4"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(A)</w:t>
      </w:r>
      <w:r>
        <w:rPr>
          <w:rFonts w:ascii="Times New Roman" w:hAnsi="Times New Roman" w:cs="Times New Roman"/>
          <w:color w:val="000000"/>
        </w:rPr>
        <w:tab/>
        <w:t>IN GENERAL.  Subject to subparagraph (B), the term "loan" means a loan made to a farmer, rancher, or producer or harvester of aquatic products, for any agricultural or aquatic purpose and other credit needs of the borrower, including financing for basic processing and marketing directly related to the borrower's operations and those of other eligible farmers, ranchers, and producers or harvesters of aquatic products.</w:t>
      </w:r>
    </w:p>
    <w:p w14:paraId="1D352AFD" w14:textId="77777777" w:rsidR="00B15956" w:rsidRDefault="00B15956" w:rsidP="00B15956">
      <w:pPr>
        <w:tabs>
          <w:tab w:val="left" w:pos="2160"/>
          <w:tab w:val="left" w:pos="2700"/>
          <w:tab w:val="left" w:pos="3240"/>
          <w:tab w:val="left" w:pos="378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color w:val="000000"/>
        </w:rPr>
        <w:tab/>
      </w:r>
      <w:r>
        <w:rPr>
          <w:rFonts w:ascii="Times New Roman" w:hAnsi="Times New Roman" w:cs="Times New Roman"/>
          <w:b/>
          <w:bCs/>
          <w:color w:val="000000"/>
        </w:rPr>
        <w:t>(B)</w:t>
      </w:r>
      <w:r>
        <w:rPr>
          <w:rFonts w:ascii="Times New Roman" w:hAnsi="Times New Roman" w:cs="Times New Roman"/>
          <w:color w:val="000000"/>
        </w:rPr>
        <w:tab/>
        <w:t>EXCLUSION FOR LOANS DESIGNATED FOR SALE INTO SECONDARY MARKET.</w:t>
      </w:r>
    </w:p>
    <w:p w14:paraId="1BBEFC03" w14:textId="77777777" w:rsidR="00B15956" w:rsidRDefault="00B15956" w:rsidP="00B15956">
      <w:pPr>
        <w:tabs>
          <w:tab w:val="left" w:pos="2160"/>
          <w:tab w:val="left" w:pos="2700"/>
          <w:tab w:val="left" w:pos="3240"/>
          <w:tab w:val="left" w:pos="3780"/>
          <w:tab w:val="left" w:pos="4320"/>
          <w:tab w:val="left" w:pos="4860"/>
          <w:tab w:val="left" w:pos="5400"/>
          <w:tab w:val="left" w:pos="594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w:t>
      </w:r>
      <w:r>
        <w:rPr>
          <w:rFonts w:ascii="Times New Roman" w:hAnsi="Times New Roman" w:cs="Times New Roman"/>
          <w:color w:val="000000"/>
        </w:rPr>
        <w:tab/>
        <w:t>IN GENERAL.  Except as provided in clause (ii), the term "loan" does not include a loan made on or after the date of enactment of this subparagraph that is designated, at the time the loan is made, for sale into a secondary market.</w:t>
      </w:r>
    </w:p>
    <w:p w14:paraId="08D6B93D" w14:textId="77777777" w:rsidR="00B15956" w:rsidRDefault="00B15956" w:rsidP="00B15956">
      <w:pPr>
        <w:tabs>
          <w:tab w:val="left" w:pos="2160"/>
          <w:tab w:val="left" w:pos="2700"/>
          <w:tab w:val="left" w:pos="3240"/>
          <w:tab w:val="left" w:pos="3780"/>
          <w:tab w:val="left" w:pos="4320"/>
          <w:tab w:val="left" w:pos="4860"/>
          <w:tab w:val="left" w:pos="5400"/>
        </w:tabs>
        <w:autoSpaceDE w:val="0"/>
        <w:autoSpaceDN w:val="0"/>
        <w:adjustRightInd w:val="0"/>
        <w:spacing w:after="0" w:line="240" w:lineRule="auto"/>
        <w:ind w:left="3780" w:hanging="37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(ii)</w:t>
      </w:r>
      <w:r>
        <w:rPr>
          <w:rFonts w:ascii="Times New Roman" w:hAnsi="Times New Roman" w:cs="Times New Roman"/>
          <w:color w:val="000000"/>
        </w:rPr>
        <w:tab/>
        <w:t>UNSOLD LOANS.</w:t>
      </w:r>
    </w:p>
    <w:p w14:paraId="308D0AD7" w14:textId="1E243281" w:rsidR="00B15956" w:rsidRDefault="00B15956" w:rsidP="00B15956">
      <w:pPr>
        <w:tabs>
          <w:tab w:val="left" w:pos="2160"/>
          <w:tab w:val="left" w:pos="2700"/>
          <w:tab w:val="left" w:pos="3240"/>
          <w:tab w:val="left" w:pos="3780"/>
          <w:tab w:val="left" w:pos="4320"/>
          <w:tab w:val="left" w:pos="4860"/>
          <w:tab w:val="left" w:pos="5400"/>
          <w:tab w:val="left" w:pos="5940"/>
          <w:tab w:val="left" w:pos="6480"/>
        </w:tabs>
        <w:autoSpaceDE w:val="0"/>
        <w:autoSpaceDN w:val="0"/>
        <w:adjustRightInd w:val="0"/>
        <w:spacing w:after="0" w:line="240" w:lineRule="auto"/>
        <w:ind w:left="4320" w:hanging="43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w:t>
      </w:r>
      <w:r>
        <w:rPr>
          <w:rFonts w:ascii="Times New Roman" w:hAnsi="Times New Roman" w:cs="Times New Roman"/>
          <w:color w:val="000000"/>
        </w:rPr>
        <w:tab/>
        <w:t xml:space="preserve">IN GENERAL.  Except as provided in subclause (II), if a loan designated for sale under clause (i) is not sold into a secondary market during the 180-day period that begins on the date of the designation, the provisions of this section and sections </w:t>
      </w:r>
      <w:hyperlink r:id="rId8" w:history="1">
        <w:r>
          <w:rPr>
            <w:rFonts w:ascii="Times New Roman" w:hAnsi="Times New Roman" w:cs="Times New Roman"/>
            <w:color w:val="0000FF"/>
          </w:rPr>
          <w:t>4.14</w:t>
        </w:r>
      </w:hyperlink>
      <w:r>
        <w:rPr>
          <w:rFonts w:ascii="Times New Roman" w:hAnsi="Times New Roman" w:cs="Times New Roman"/>
          <w:color w:val="000000"/>
        </w:rPr>
        <w:t xml:space="preserve">, </w:t>
      </w:r>
      <w:hyperlink r:id="rId9" w:history="1">
        <w:r>
          <w:rPr>
            <w:rFonts w:ascii="Times New Roman" w:hAnsi="Times New Roman" w:cs="Times New Roman"/>
            <w:color w:val="0000FF"/>
          </w:rPr>
          <w:t>4.14B</w:t>
        </w:r>
      </w:hyperlink>
      <w:r>
        <w:rPr>
          <w:rFonts w:ascii="Times New Roman" w:hAnsi="Times New Roman" w:cs="Times New Roman"/>
          <w:color w:val="000000"/>
        </w:rPr>
        <w:t xml:space="preserve">, </w:t>
      </w:r>
      <w:hyperlink r:id="rId10" w:history="1">
        <w:r>
          <w:rPr>
            <w:rFonts w:ascii="Times New Roman" w:hAnsi="Times New Roman" w:cs="Times New Roman"/>
            <w:color w:val="0000FF"/>
          </w:rPr>
          <w:t>4.14D</w:t>
        </w:r>
      </w:hyperlink>
      <w:r>
        <w:rPr>
          <w:rFonts w:ascii="Times New Roman" w:hAnsi="Times New Roman" w:cs="Times New Roman"/>
          <w:color w:val="000000"/>
        </w:rPr>
        <w:t xml:space="preserve">, and </w:t>
      </w:r>
      <w:hyperlink r:id="rId11" w:history="1">
        <w:r>
          <w:rPr>
            <w:rFonts w:ascii="Times New Roman" w:hAnsi="Times New Roman" w:cs="Times New Roman"/>
            <w:color w:val="0000FF"/>
          </w:rPr>
          <w:t>4.36</w:t>
        </w:r>
      </w:hyperlink>
      <w:r>
        <w:rPr>
          <w:rFonts w:ascii="Times New Roman" w:hAnsi="Times New Roman" w:cs="Times New Roman"/>
          <w:color w:val="000000"/>
        </w:rPr>
        <w:t xml:space="preserve"> that would otherwise apply to the loan in the absence of the exclusion described in clause (i) shall become effective with respect to the loan.</w:t>
      </w:r>
    </w:p>
    <w:p w14:paraId="2DE59DFE" w14:textId="77777777" w:rsidR="00B15956" w:rsidRDefault="00B15956" w:rsidP="00B15956">
      <w:pPr>
        <w:tabs>
          <w:tab w:val="left" w:pos="2160"/>
          <w:tab w:val="left" w:pos="2700"/>
          <w:tab w:val="left" w:pos="3240"/>
          <w:tab w:val="left" w:pos="3780"/>
          <w:tab w:val="left" w:pos="4320"/>
          <w:tab w:val="left" w:pos="4860"/>
          <w:tab w:val="left" w:pos="5400"/>
          <w:tab w:val="left" w:pos="5940"/>
        </w:tabs>
        <w:autoSpaceDE w:val="0"/>
        <w:autoSpaceDN w:val="0"/>
        <w:adjustRightInd w:val="0"/>
        <w:spacing w:after="0" w:line="240" w:lineRule="auto"/>
        <w:ind w:left="4320" w:hanging="43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bCs/>
          <w:color w:val="000000"/>
        </w:rPr>
        <w:t>(II)</w:t>
      </w:r>
      <w:r>
        <w:rPr>
          <w:rFonts w:ascii="Times New Roman" w:hAnsi="Times New Roman" w:cs="Times New Roman"/>
          <w:color w:val="000000"/>
        </w:rPr>
        <w:tab/>
        <w:t>LATER SALE.  If a loan described in subclause (I) is sold into a secondary market after the end of the 180-day period described in subclause (I), subclause (I) shall not apply with respect to the loan beginning on the date of the sale.</w:t>
      </w:r>
    </w:p>
    <w:p w14:paraId="5CEAE27A"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(6)</w:t>
      </w:r>
      <w:r>
        <w:rPr>
          <w:rFonts w:ascii="Times New Roman" w:hAnsi="Times New Roman" w:cs="Times New Roman"/>
          <w:color w:val="000000"/>
        </w:rPr>
        <w:tab/>
        <w:t>QUALIFIED LENDER.  The term "qualified lender" means</w:t>
      </w:r>
      <w:r>
        <w:rPr>
          <w:rFonts w:ascii="Times New Roman" w:hAnsi="Times New Roman" w:cs="Times New Roman"/>
          <w:b/>
          <w:bCs/>
          <w:color w:val="000000"/>
        </w:rPr>
        <w:t>—</w:t>
      </w:r>
    </w:p>
    <w:p w14:paraId="39FF4DEB"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a System institution that makes loans (as defined in paragraph (5)) except a bank for cooperatives; and</w:t>
      </w:r>
    </w:p>
    <w:p w14:paraId="125D03EB" w14:textId="093F460F"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 xml:space="preserve">each bank, institution, corporation, company, union, and association described in section </w:t>
      </w:r>
      <w:hyperlink r:id="rId12" w:history="1">
        <w:r>
          <w:rPr>
            <w:rFonts w:ascii="Times New Roman" w:hAnsi="Times New Roman" w:cs="Times New Roman"/>
            <w:color w:val="0000FF"/>
          </w:rPr>
          <w:t>1.7</w:t>
        </w:r>
      </w:hyperlink>
      <w:r>
        <w:rPr>
          <w:rFonts w:ascii="Times New Roman" w:hAnsi="Times New Roman" w:cs="Times New Roman"/>
          <w:color w:val="000000"/>
        </w:rPr>
        <w:t xml:space="preserve">(b)(1)(B) but only with respect to loans discounted or pledged under section </w:t>
      </w:r>
      <w:hyperlink r:id="rId13" w:history="1">
        <w:r>
          <w:rPr>
            <w:rFonts w:ascii="Times New Roman" w:hAnsi="Times New Roman" w:cs="Times New Roman"/>
            <w:color w:val="0000FF"/>
          </w:rPr>
          <w:t>1.7</w:t>
        </w:r>
      </w:hyperlink>
      <w:r>
        <w:rPr>
          <w:rFonts w:ascii="Times New Roman" w:hAnsi="Times New Roman" w:cs="Times New Roman"/>
          <w:color w:val="000000"/>
        </w:rPr>
        <w:t>(b)(1).</w:t>
      </w:r>
    </w:p>
    <w:p w14:paraId="156C1628"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(7)</w:t>
      </w:r>
      <w:r>
        <w:rPr>
          <w:rFonts w:ascii="Times New Roman" w:hAnsi="Times New Roman" w:cs="Times New Roman"/>
          <w:color w:val="000000"/>
        </w:rPr>
        <w:tab/>
        <w:t xml:space="preserve">RESTRUCTURE AND RESTRUCTURING.  The terms "restructure" and "restructuring" include rescheduling, reamortization, renewal, deferral of principal or interest, monetary concessions, and the taking of any other action to modify the terms of, or forbear on, a loan in </w:t>
      </w:r>
      <w:r>
        <w:rPr>
          <w:rFonts w:ascii="Times New Roman" w:hAnsi="Times New Roman" w:cs="Times New Roman"/>
          <w:color w:val="000000"/>
        </w:rPr>
        <w:lastRenderedPageBreak/>
        <w:t>any way that will make it probable that the operations of the borrower will become financially viable.</w:t>
      </w:r>
    </w:p>
    <w:p w14:paraId="6E9AB074"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NOTICE.</w:t>
      </w:r>
    </w:p>
    <w:p w14:paraId="3F704D9F"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IN GENERAL.  On a determination by a qualified lender that a loan made by the lender is or has become a distressed loan, the lender shall provide written notice to the borrower that the loan may be suitable for restructuring, and include with such notice</w:t>
      </w:r>
      <w:r>
        <w:rPr>
          <w:rFonts w:ascii="Times New Roman" w:hAnsi="Times New Roman" w:cs="Times New Roman"/>
          <w:b/>
          <w:bCs/>
          <w:color w:val="000000"/>
        </w:rPr>
        <w:t>—</w:t>
      </w:r>
    </w:p>
    <w:p w14:paraId="525EB3CA"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a copy of the policy of the lender established under subsection (g) that governs the treatment of distressed loans; and</w:t>
      </w:r>
    </w:p>
    <w:p w14:paraId="16241CDC"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all materials necessary to enable the borrower to submit an application for restructuring on the loan.</w:t>
      </w:r>
    </w:p>
    <w:p w14:paraId="0273DA8C"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NOTICE BEFORE FORECLOSURE.  Not later than 45 days before any qualified lender begins foreclosure proceedings with respect to a loan outstanding to any borrower, the lender shall notify the borrower that the loan may be suitable for restructuring and that the lender will review any such suitable loan for restructuring, and shall include with such notice a copy of the policy and the materials described in paragraph (1).</w:t>
      </w:r>
    </w:p>
    <w:p w14:paraId="3193F04C"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ab/>
        <w:t>LIMITATION ON FORECLOSURE.  No qualified lender may foreclose or continue any foreclosure proceeding with respect to any distressed loan before the lender has completed any pending consideration of the loan for restructuring under this section.</w:t>
      </w:r>
    </w:p>
    <w:p w14:paraId="1376595F"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color w:val="000000"/>
        </w:rPr>
        <w:tab/>
        <w:t>MEETINGS.  On determination by a qualified lender that a loan made by the lender is or has become a distressed loan, the lender shall provide a reasonable opportunity for the borrower thereof to personally meet with a representative of the lender</w:t>
      </w:r>
      <w:r>
        <w:rPr>
          <w:rFonts w:ascii="Times New Roman" w:hAnsi="Times New Roman" w:cs="Times New Roman"/>
          <w:b/>
          <w:bCs/>
          <w:color w:val="000000"/>
        </w:rPr>
        <w:t>—</w:t>
      </w:r>
    </w:p>
    <w:p w14:paraId="3E4F601D"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to review the status of the loan, the financial condition of the borrower, and the suitability of the loan for restructuring; and</w:t>
      </w:r>
    </w:p>
    <w:p w14:paraId="062700C5"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with respect to a loan that is in nonaccrual status, to develop a plan for restructuring the loan if the loan is suitable for restructuring.</w:t>
      </w:r>
    </w:p>
    <w:p w14:paraId="21553CF1"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(d)</w:t>
      </w:r>
      <w:r>
        <w:rPr>
          <w:rFonts w:ascii="Times New Roman" w:hAnsi="Times New Roman" w:cs="Times New Roman"/>
          <w:color w:val="000000"/>
        </w:rPr>
        <w:tab/>
        <w:t>CONSIDERATION OF APPLICATIONS.</w:t>
      </w:r>
    </w:p>
    <w:p w14:paraId="5E0FA5F1"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IN GENERAL.  When a qualified lender receives an application for restructuring from a borrower, the qualified lender shall determine whether or not to restructure the loan, taking into consideration:</w:t>
      </w:r>
    </w:p>
    <w:p w14:paraId="195DF7D4"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whether the cost to the lender of restructuring the loan is equal to or less than the cost of foreclosure;</w:t>
      </w:r>
    </w:p>
    <w:p w14:paraId="44F93B5C"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whether the borrower is applying all income over and above necessary and reasonable living and operating expenses to the payment of primary obligations;</w:t>
      </w:r>
    </w:p>
    <w:p w14:paraId="28670CDE"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color w:val="000000"/>
        </w:rPr>
        <w:tab/>
        <w:t>whether the borrower has the financial capacity and the management skills to protect the collateral from diversion, dissipation, or deterioration;</w:t>
      </w:r>
    </w:p>
    <w:p w14:paraId="14656F53"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(D)</w:t>
      </w:r>
      <w:r>
        <w:rPr>
          <w:rFonts w:ascii="Times New Roman" w:hAnsi="Times New Roman" w:cs="Times New Roman"/>
          <w:color w:val="000000"/>
        </w:rPr>
        <w:tab/>
        <w:t>whether the borrower is capable of working out existing financial difficulties, reestablishing a viable operation, and repaying the loan on a rescheduled basis; and</w:t>
      </w:r>
    </w:p>
    <w:p w14:paraId="126C925B"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(E)</w:t>
      </w:r>
      <w:r>
        <w:rPr>
          <w:rFonts w:ascii="Times New Roman" w:hAnsi="Times New Roman" w:cs="Times New Roman"/>
          <w:color w:val="000000"/>
        </w:rPr>
        <w:tab/>
        <w:t>in the case of a distressed loan that is not delinquent, whether restructuring consistent with sound lending practices may be taken to reasonably ensure that the loan will not become a loan that it is necessary to place in nonaccrual status.</w:t>
      </w:r>
    </w:p>
    <w:p w14:paraId="6A37604F"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APPLICATIONS NOT REQUIRED FOR RESTRUCTURING PLANS.  This section shall not prevent a qualified lender from proposing a restructuring plan for an individual borrower in the absence of an application for restructuring from the borrower.</w:t>
      </w:r>
    </w:p>
    <w:p w14:paraId="697699D4"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(e)</w:t>
      </w:r>
      <w:r>
        <w:rPr>
          <w:rFonts w:ascii="Times New Roman" w:hAnsi="Times New Roman" w:cs="Times New Roman"/>
          <w:color w:val="000000"/>
        </w:rPr>
        <w:tab/>
        <w:t>RESTRUCTURING.</w:t>
      </w:r>
    </w:p>
    <w:p w14:paraId="05F83FC6"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IN GENERAL.  If a qualified lender determines that the potential cost to such qualified lender of restructuring the loan in accordance with a proposed restructuring plan is less than or equal to the potential cost of foreclosure, the qualified lender shall restructure the loan in accordance with the plan.</w:t>
      </w:r>
    </w:p>
    <w:p w14:paraId="1FB335AB" w14:textId="7DF721F0"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 xml:space="preserve">COMPUTATION OF COST OF RESTRUCTURING.  In determining whether the potential cost to the qualified lender of restructuring a distressed loan is less than or equal to the potential cost of foreclosure, a qualified lender shall consider </w:t>
      </w:r>
      <w:r w:rsidR="005A1934">
        <w:rPr>
          <w:rFonts w:ascii="Times New Roman" w:hAnsi="Times New Roman" w:cs="Times New Roman"/>
          <w:color w:val="000000"/>
        </w:rPr>
        <w:t>all relevant factors, including-</w:t>
      </w:r>
    </w:p>
    <w:p w14:paraId="391EB770"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the present value of interest income and principal forgone by the lender in carrying out the restructuring plan;</w:t>
      </w:r>
    </w:p>
    <w:p w14:paraId="6A70271D"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reasonable and necessary administrative expenses involved in working with the borrower to finalize and implement the restructuring plan;</w:t>
      </w:r>
    </w:p>
    <w:p w14:paraId="6B998529"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(C)</w:t>
      </w:r>
      <w:r>
        <w:rPr>
          <w:rFonts w:ascii="Times New Roman" w:hAnsi="Times New Roman" w:cs="Times New Roman"/>
          <w:color w:val="000000"/>
        </w:rPr>
        <w:tab/>
        <w:t>whether the borrower has presented a preliminary restructuring plan and cash-flow analysis taking into account income from all sources to be applied to the debt and all assets to be pledged, showing a reasonable probability that orderly debt retirement will occur as a result of the proposed restructuring; and</w:t>
      </w:r>
    </w:p>
    <w:p w14:paraId="7B9658DF"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(D)</w:t>
      </w:r>
      <w:r>
        <w:rPr>
          <w:rFonts w:ascii="Times New Roman" w:hAnsi="Times New Roman" w:cs="Times New Roman"/>
          <w:color w:val="000000"/>
        </w:rPr>
        <w:tab/>
        <w:t>whether the borrower has furnished or is willing to furnish complete and current financial statements in a form acceptable to the institution.</w:t>
      </w:r>
    </w:p>
    <w:p w14:paraId="51DC6144"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(f)</w:t>
      </w:r>
      <w:r>
        <w:rPr>
          <w:rFonts w:ascii="Times New Roman" w:hAnsi="Times New Roman" w:cs="Times New Roman"/>
          <w:color w:val="000000"/>
        </w:rPr>
        <w:tab/>
        <w:t>LEAST COST ALTERNATIVE.  If two or more restructuring alternatives are available to a qualified lender under this section with respect to a distressed loan, the lender shall restructure the loan in conformity with the alternative that results in the least cost to the lender.</w:t>
      </w:r>
    </w:p>
    <w:p w14:paraId="0E8C4A18"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(g)</w:t>
      </w:r>
      <w:r>
        <w:rPr>
          <w:rFonts w:ascii="Times New Roman" w:hAnsi="Times New Roman" w:cs="Times New Roman"/>
          <w:color w:val="000000"/>
        </w:rPr>
        <w:tab/>
        <w:t>RESTRUCTURING POLICY.</w:t>
      </w:r>
    </w:p>
    <w:p w14:paraId="37032CC6"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w:t>
      </w:r>
      <w:r>
        <w:rPr>
          <w:rFonts w:ascii="Times New Roman" w:hAnsi="Times New Roman" w:cs="Times New Roman"/>
          <w:color w:val="000000"/>
        </w:rPr>
        <w:tab/>
        <w:t>ESTABLISHMENT.  Each bank board of directors shall develop a policy within 60 days after the date of the enactment of this section, that is consistent with this section, to govern the restructuring of distressed loans.  Such policy shall constitute the restructuring policy of each qualified lender within the district.</w:t>
      </w:r>
    </w:p>
    <w:p w14:paraId="0FD9684C"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(2)</w:t>
      </w:r>
      <w:r>
        <w:rPr>
          <w:rFonts w:ascii="Times New Roman" w:hAnsi="Times New Roman" w:cs="Times New Roman"/>
          <w:color w:val="000000"/>
        </w:rPr>
        <w:tab/>
        <w:t>CONTENTS OF POLICY.  The policy established under paragraph (1) shall include an explanation of</w:t>
      </w:r>
      <w:r>
        <w:rPr>
          <w:rFonts w:ascii="Times New Roman" w:hAnsi="Times New Roman" w:cs="Times New Roman"/>
          <w:b/>
          <w:bCs/>
          <w:color w:val="000000"/>
        </w:rPr>
        <w:t>—</w:t>
      </w:r>
    </w:p>
    <w:p w14:paraId="2282E036"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(A)</w:t>
      </w:r>
      <w:r>
        <w:rPr>
          <w:rFonts w:ascii="Times New Roman" w:hAnsi="Times New Roman" w:cs="Times New Roman"/>
          <w:color w:val="000000"/>
        </w:rPr>
        <w:tab/>
        <w:t>the procedure for submitting an application for restructuring; and</w:t>
      </w:r>
    </w:p>
    <w:p w14:paraId="11E03EBA" w14:textId="236B54CC"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3240" w:hanging="324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(B)</w:t>
      </w:r>
      <w:r>
        <w:rPr>
          <w:rFonts w:ascii="Times New Roman" w:hAnsi="Times New Roman" w:cs="Times New Roman"/>
          <w:color w:val="000000"/>
        </w:rPr>
        <w:tab/>
        <w:t xml:space="preserve">the right of borrowers with distressed loans to seek review by a credit review committee in accordance with section </w:t>
      </w:r>
      <w:hyperlink r:id="rId14" w:history="1">
        <w:r>
          <w:rPr>
            <w:rFonts w:ascii="Times New Roman" w:hAnsi="Times New Roman" w:cs="Times New Roman"/>
            <w:color w:val="0000FF"/>
          </w:rPr>
          <w:t>4.14</w:t>
        </w:r>
      </w:hyperlink>
      <w:r>
        <w:rPr>
          <w:rFonts w:ascii="Times New Roman" w:hAnsi="Times New Roman" w:cs="Times New Roman"/>
          <w:color w:val="000000"/>
        </w:rPr>
        <w:t xml:space="preserve"> of a denial of an application for restructuring.</w:t>
      </w:r>
    </w:p>
    <w:p w14:paraId="62D32781" w14:textId="77777777"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700" w:hanging="270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(3)</w:t>
      </w:r>
      <w:r>
        <w:rPr>
          <w:rFonts w:ascii="Times New Roman" w:hAnsi="Times New Roman" w:cs="Times New Roman"/>
          <w:color w:val="000000"/>
        </w:rPr>
        <w:tab/>
        <w:t>SUBMISSION OF POLICY TO FCA.  Each bank board shall submit the policy of the district governing the treatment of distressed loans under this section to the Farm Credit Administration.  Notwithstanding the duty imposed by the preceding sentence, the other duties imposed by this section shall take effect on the date of the enactment of this section.</w:t>
      </w:r>
    </w:p>
    <w:p w14:paraId="0481F3B7" w14:textId="2FD5B50B"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w:t>
      </w:r>
      <w:r w:rsidR="00AA0FFC">
        <w:rPr>
          <w:rFonts w:ascii="Times New Roman" w:hAnsi="Times New Roman" w:cs="Times New Roman"/>
          <w:b/>
          <w:bCs/>
          <w:color w:val="000000"/>
        </w:rPr>
        <w:t>h)</w:t>
      </w:r>
      <w:r>
        <w:rPr>
          <w:rFonts w:ascii="Times New Roman" w:hAnsi="Times New Roman" w:cs="Times New Roman"/>
          <w:color w:val="000000"/>
        </w:rPr>
        <w:tab/>
        <w:t>COMPLIANCE.  The Farm Credit Administration may issue a directive requiring compliance with any provision of this section to any qualified lender that fails to comply with such provision.</w:t>
      </w:r>
    </w:p>
    <w:p w14:paraId="086F6610" w14:textId="348F23EA"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w:t>
      </w:r>
      <w:r w:rsidR="00AA0FFC">
        <w:rPr>
          <w:rFonts w:ascii="Times New Roman" w:hAnsi="Times New Roman" w:cs="Times New Roman"/>
          <w:b/>
          <w:bCs/>
          <w:color w:val="000000"/>
        </w:rPr>
        <w:t>i</w:t>
      </w:r>
      <w:r>
        <w:rPr>
          <w:rFonts w:ascii="Times New Roman" w:hAnsi="Times New Roman" w:cs="Times New Roman"/>
          <w:b/>
          <w:bCs/>
          <w:color w:val="000000"/>
        </w:rPr>
        <w:t>)</w:t>
      </w:r>
      <w:r>
        <w:rPr>
          <w:rFonts w:ascii="Times New Roman" w:hAnsi="Times New Roman" w:cs="Times New Roman"/>
          <w:color w:val="000000"/>
        </w:rPr>
        <w:tab/>
        <w:t>PERMITTED FORECLOSURES.  This section shall not be construed to prevent any qualified lender from enforcing any contractual provision that allows the lender to foreclose a loan or from taking such other lawful action as the lender deems appropriate, if the lender has reasonable grounds to believe that the loan collateral will be destroyed, dissipated, consumed, concealed, or permanently removed from the State in which the collateral is located.</w:t>
      </w:r>
    </w:p>
    <w:p w14:paraId="34AB183B" w14:textId="72619555"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w:t>
      </w:r>
      <w:r w:rsidR="00AA0FFC">
        <w:rPr>
          <w:rFonts w:ascii="Times New Roman" w:hAnsi="Times New Roman" w:cs="Times New Roman"/>
          <w:b/>
          <w:bCs/>
          <w:color w:val="000000"/>
        </w:rPr>
        <w:t>j</w:t>
      </w:r>
      <w:r>
        <w:rPr>
          <w:rFonts w:ascii="Times New Roman" w:hAnsi="Times New Roman" w:cs="Times New Roman"/>
          <w:b/>
          <w:bCs/>
          <w:color w:val="000000"/>
        </w:rPr>
        <w:t>)</w:t>
      </w:r>
      <w:r>
        <w:rPr>
          <w:rFonts w:ascii="Times New Roman" w:hAnsi="Times New Roman" w:cs="Times New Roman"/>
          <w:color w:val="000000"/>
        </w:rPr>
        <w:tab/>
        <w:t>APPLICATION OF SECTION.  The time limitation prescribed in subsection (b)(2) of this section, and the requirements o</w:t>
      </w:r>
      <w:r w:rsidR="005A1934">
        <w:rPr>
          <w:rFonts w:ascii="Times New Roman" w:hAnsi="Times New Roman" w:cs="Times New Roman"/>
          <w:color w:val="000000"/>
        </w:rPr>
        <w:t>f subsection (c)</w:t>
      </w:r>
      <w:r>
        <w:rPr>
          <w:rFonts w:ascii="Times New Roman" w:hAnsi="Times New Roman" w:cs="Times New Roman"/>
          <w:color w:val="000000"/>
        </w:rPr>
        <w:t xml:space="preserve">, shall not apply to a loan that became a distressed loan before the date </w:t>
      </w:r>
      <w:r w:rsidR="005A1934">
        <w:rPr>
          <w:rFonts w:ascii="Times New Roman" w:hAnsi="Times New Roman" w:cs="Times New Roman"/>
          <w:color w:val="000000"/>
        </w:rPr>
        <w:t>of the enactment</w:t>
      </w:r>
      <w:r>
        <w:rPr>
          <w:rFonts w:ascii="Times New Roman" w:hAnsi="Times New Roman" w:cs="Times New Roman"/>
          <w:color w:val="000000"/>
        </w:rPr>
        <w:t xml:space="preserve">, if the borrower and lender of the loan are in the process of negotiating loan restructuring with respect to the loan. </w:t>
      </w:r>
    </w:p>
    <w:p w14:paraId="22CD4D8D" w14:textId="46F1C196" w:rsidR="00B15956" w:rsidRDefault="00B15956" w:rsidP="00B15956">
      <w:pPr>
        <w:tabs>
          <w:tab w:val="left" w:pos="2160"/>
          <w:tab w:val="left" w:pos="2700"/>
          <w:tab w:val="left" w:pos="3240"/>
          <w:tab w:val="left" w:pos="3780"/>
          <w:tab w:val="left" w:pos="4320"/>
          <w:tab w:val="left" w:pos="4860"/>
          <w:tab w:val="left" w:pos="5400"/>
          <w:tab w:val="left" w:pos="5940"/>
          <w:tab w:val="left" w:pos="6480"/>
          <w:tab w:val="left" w:pos="7020"/>
          <w:tab w:val="left" w:pos="8100"/>
        </w:tabs>
        <w:autoSpaceDE w:val="0"/>
        <w:autoSpaceDN w:val="0"/>
        <w:adjustRightInd w:val="0"/>
        <w:spacing w:after="0" w:line="240" w:lineRule="auto"/>
        <w:ind w:left="2160" w:hanging="216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t>(</w:t>
      </w:r>
      <w:r w:rsidR="00AA0FFC">
        <w:rPr>
          <w:rFonts w:ascii="Times New Roman" w:hAnsi="Times New Roman" w:cs="Times New Roman"/>
          <w:b/>
          <w:bCs/>
          <w:color w:val="000000"/>
        </w:rPr>
        <w:t>k</w:t>
      </w:r>
      <w:r>
        <w:rPr>
          <w:rFonts w:ascii="Times New Roman" w:hAnsi="Times New Roman" w:cs="Times New Roman"/>
          <w:b/>
          <w:bCs/>
          <w:color w:val="000000"/>
        </w:rPr>
        <w:t>)</w:t>
      </w:r>
      <w:r>
        <w:rPr>
          <w:rFonts w:ascii="Times New Roman" w:hAnsi="Times New Roman" w:cs="Times New Roman"/>
          <w:color w:val="000000"/>
        </w:rPr>
        <w:tab/>
        <w:t>ASSISTANCE IN RESTRUCTURING.  Each Farm Credit Bank, on request of any association, may assist the association in restructuring loans under this section.</w:t>
      </w:r>
    </w:p>
    <w:p w14:paraId="3924E3F4" w14:textId="77777777" w:rsidR="00B15956" w:rsidRDefault="00B15956" w:rsidP="00B15956">
      <w:pPr>
        <w:autoSpaceDE w:val="0"/>
        <w:autoSpaceDN w:val="0"/>
        <w:adjustRightInd w:val="0"/>
        <w:spacing w:after="0" w:line="240" w:lineRule="auto"/>
        <w:ind w:left="1979" w:hanging="1979"/>
        <w:rPr>
          <w:rFonts w:ascii="Times New Roman" w:hAnsi="Times New Roman" w:cs="Times New Roman"/>
          <w:color w:val="000000"/>
        </w:rPr>
      </w:pPr>
    </w:p>
    <w:p w14:paraId="5749D74A" w14:textId="77777777" w:rsidR="00961B0B" w:rsidRDefault="00961B0B" w:rsidP="00961B0B"/>
    <w:p w14:paraId="46D50EF2" w14:textId="77777777" w:rsidR="0063600C" w:rsidRDefault="0063600C"/>
    <w:sectPr w:rsidR="0063600C" w:rsidSect="0063600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0A550" w14:textId="77777777" w:rsidR="009E2C35" w:rsidRDefault="009E2C35" w:rsidP="009E2C35">
      <w:pPr>
        <w:spacing w:after="0" w:line="240" w:lineRule="auto"/>
      </w:pPr>
      <w:r>
        <w:separator/>
      </w:r>
    </w:p>
  </w:endnote>
  <w:endnote w:type="continuationSeparator" w:id="0">
    <w:p w14:paraId="1D8AB294" w14:textId="77777777" w:rsidR="009E2C35" w:rsidRDefault="009E2C35" w:rsidP="009E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15FE" w14:textId="77777777" w:rsidR="009E2C35" w:rsidRDefault="009E2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9090" w14:textId="77777777" w:rsidR="009E2C35" w:rsidRDefault="009E2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97C3E" w14:textId="77777777" w:rsidR="009E2C35" w:rsidRDefault="009E2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41CB4" w14:textId="77777777" w:rsidR="009E2C35" w:rsidRDefault="009E2C35" w:rsidP="009E2C35">
      <w:pPr>
        <w:spacing w:after="0" w:line="240" w:lineRule="auto"/>
      </w:pPr>
      <w:r>
        <w:separator/>
      </w:r>
    </w:p>
  </w:footnote>
  <w:footnote w:type="continuationSeparator" w:id="0">
    <w:p w14:paraId="501BAB33" w14:textId="77777777" w:rsidR="009E2C35" w:rsidRDefault="009E2C35" w:rsidP="009E2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EA0E" w14:textId="77777777" w:rsidR="009E2C35" w:rsidRDefault="009E2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4309B" w14:textId="77777777" w:rsidR="009E2C35" w:rsidRDefault="009E2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D006" w14:textId="77777777" w:rsidR="009E2C35" w:rsidRDefault="009E2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56"/>
    <w:rsid w:val="000963C4"/>
    <w:rsid w:val="000F5727"/>
    <w:rsid w:val="00335A09"/>
    <w:rsid w:val="004C52DB"/>
    <w:rsid w:val="005A1934"/>
    <w:rsid w:val="0063600C"/>
    <w:rsid w:val="00961B0B"/>
    <w:rsid w:val="009E2C35"/>
    <w:rsid w:val="00A43CC7"/>
    <w:rsid w:val="00AA0FFC"/>
    <w:rsid w:val="00B15956"/>
    <w:rsid w:val="00B327E6"/>
    <w:rsid w:val="00B47065"/>
    <w:rsid w:val="00CD6D9E"/>
    <w:rsid w:val="00D139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0B"/>
    <w:rPr>
      <w:color w:val="808080"/>
    </w:rPr>
  </w:style>
  <w:style w:type="table" w:styleId="TableGrid">
    <w:name w:val="Table Grid"/>
    <w:basedOn w:val="TableNormal"/>
    <w:uiPriority w:val="59"/>
    <w:rsid w:val="0096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B"/>
    <w:rPr>
      <w:rFonts w:ascii="Tahoma" w:hAnsi="Tahoma" w:cs="Tahoma"/>
      <w:sz w:val="16"/>
      <w:szCs w:val="16"/>
    </w:rPr>
  </w:style>
  <w:style w:type="character" w:styleId="CommentReference">
    <w:name w:val="annotation reference"/>
    <w:basedOn w:val="DefaultParagraphFont"/>
    <w:uiPriority w:val="99"/>
    <w:semiHidden/>
    <w:unhideWhenUsed/>
    <w:rsid w:val="005A1934"/>
    <w:rPr>
      <w:sz w:val="16"/>
      <w:szCs w:val="16"/>
    </w:rPr>
  </w:style>
  <w:style w:type="paragraph" w:styleId="CommentText">
    <w:name w:val="annotation text"/>
    <w:basedOn w:val="Normal"/>
    <w:link w:val="CommentTextChar"/>
    <w:uiPriority w:val="99"/>
    <w:semiHidden/>
    <w:unhideWhenUsed/>
    <w:rsid w:val="005A1934"/>
    <w:pPr>
      <w:spacing w:line="240" w:lineRule="auto"/>
    </w:pPr>
    <w:rPr>
      <w:sz w:val="20"/>
      <w:szCs w:val="20"/>
    </w:rPr>
  </w:style>
  <w:style w:type="character" w:customStyle="1" w:styleId="CommentTextChar">
    <w:name w:val="Comment Text Char"/>
    <w:basedOn w:val="DefaultParagraphFont"/>
    <w:link w:val="CommentText"/>
    <w:uiPriority w:val="99"/>
    <w:semiHidden/>
    <w:rsid w:val="005A1934"/>
    <w:rPr>
      <w:sz w:val="20"/>
      <w:szCs w:val="20"/>
    </w:rPr>
  </w:style>
  <w:style w:type="paragraph" w:styleId="CommentSubject">
    <w:name w:val="annotation subject"/>
    <w:basedOn w:val="CommentText"/>
    <w:next w:val="CommentText"/>
    <w:link w:val="CommentSubjectChar"/>
    <w:uiPriority w:val="99"/>
    <w:semiHidden/>
    <w:unhideWhenUsed/>
    <w:rsid w:val="005A1934"/>
    <w:rPr>
      <w:b/>
      <w:bCs/>
    </w:rPr>
  </w:style>
  <w:style w:type="character" w:customStyle="1" w:styleId="CommentSubjectChar">
    <w:name w:val="Comment Subject Char"/>
    <w:basedOn w:val="CommentTextChar"/>
    <w:link w:val="CommentSubject"/>
    <w:uiPriority w:val="99"/>
    <w:semiHidden/>
    <w:rsid w:val="005A1934"/>
    <w:rPr>
      <w:b/>
      <w:bCs/>
      <w:sz w:val="20"/>
      <w:szCs w:val="20"/>
    </w:rPr>
  </w:style>
  <w:style w:type="paragraph" w:styleId="Header">
    <w:name w:val="header"/>
    <w:basedOn w:val="Normal"/>
    <w:link w:val="HeaderChar"/>
    <w:uiPriority w:val="99"/>
    <w:unhideWhenUsed/>
    <w:rsid w:val="009E2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35"/>
  </w:style>
  <w:style w:type="paragraph" w:styleId="Footer">
    <w:name w:val="footer"/>
    <w:basedOn w:val="Normal"/>
    <w:link w:val="FooterChar"/>
    <w:uiPriority w:val="99"/>
    <w:unhideWhenUsed/>
    <w:rsid w:val="009E2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Statutes/SEC.%204.14.docx" TargetMode="External"/><Relationship Id="rId13" Type="http://schemas.openxmlformats.org/officeDocument/2006/relationships/hyperlink" Target="http://ww3.fca.gov/readingrm/handbook/Statutes/SEC.%201.07.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3.fca.gov/readingrm/handbook/Statutes/SEC.%201.07.docx"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3.fca.gov/readingrm/handbook/Statutes/SEC.%204.36.doc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3.fca.gov/readingrm/handbook/Statutes/SEC.%204.14D.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3.fca.gov/readingrm/handbook/Statutes/SEC.%204.14B.docx" TargetMode="External"/><Relationship Id="rId14" Type="http://schemas.openxmlformats.org/officeDocument/2006/relationships/hyperlink" Target="http://ww3.fca.gov/readingrm/handbook/Statutes/SEC.%204.14.doc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F776431FC047CA922484A862BD2F47"/>
        <w:category>
          <w:name w:val="General"/>
          <w:gallery w:val="placeholder"/>
        </w:category>
        <w:types>
          <w:type w:val="bbPlcHdr"/>
        </w:types>
        <w:behaviors>
          <w:behavior w:val="content"/>
        </w:behaviors>
        <w:guid w:val="{5741C9C8-B486-4B63-B544-9568D739BBC5}"/>
      </w:docPartPr>
      <w:docPartBody>
        <w:p w:rsidR="00F12A75" w:rsidRDefault="00F12A75">
          <w:pPr>
            <w:pStyle w:val="4DF776431FC047CA922484A862BD2F47"/>
          </w:pPr>
          <w:r>
            <w:rPr>
              <w:rStyle w:val="PlaceholderText"/>
            </w:rPr>
            <w:t>[Document Type]</w:t>
          </w:r>
        </w:p>
      </w:docPartBody>
    </w:docPart>
    <w:docPart>
      <w:docPartPr>
        <w:name w:val="6D213301814F44D3B8B2EA312A077A8A"/>
        <w:category>
          <w:name w:val="General"/>
          <w:gallery w:val="placeholder"/>
        </w:category>
        <w:types>
          <w:type w:val="bbPlcHdr"/>
        </w:types>
        <w:behaviors>
          <w:behavior w:val="content"/>
        </w:behaviors>
        <w:guid w:val="{18DC8A9E-747C-467E-89C9-7BC4FC4D6CBB}"/>
      </w:docPartPr>
      <w:docPartBody>
        <w:p w:rsidR="00F12A75" w:rsidRDefault="00F12A75">
          <w:pPr>
            <w:pStyle w:val="6D213301814F44D3B8B2EA312A077A8A"/>
          </w:pPr>
          <w:r w:rsidRPr="00CB04F3">
            <w:rPr>
              <w:rStyle w:val="PlaceholderText"/>
            </w:rPr>
            <w:t>[Statute]</w:t>
          </w:r>
        </w:p>
      </w:docPartBody>
    </w:docPart>
    <w:docPart>
      <w:docPartPr>
        <w:name w:val="6B22F527B2574C90A361A269B89F208F"/>
        <w:category>
          <w:name w:val="General"/>
          <w:gallery w:val="placeholder"/>
        </w:category>
        <w:types>
          <w:type w:val="bbPlcHdr"/>
        </w:types>
        <w:behaviors>
          <w:behavior w:val="content"/>
        </w:behaviors>
        <w:guid w:val="{99973852-DE3E-4EE8-8D36-ABA71CCD7640}"/>
      </w:docPartPr>
      <w:docPartBody>
        <w:p w:rsidR="00F12A75" w:rsidRDefault="00F12A75">
          <w:pPr>
            <w:pStyle w:val="6B22F527B2574C90A361A269B89F208F"/>
          </w:pPr>
          <w:r w:rsidRPr="00CB04F3">
            <w:rPr>
              <w:rStyle w:val="PlaceholderText"/>
            </w:rPr>
            <w:t>[Document Title]</w:t>
          </w:r>
        </w:p>
      </w:docPartBody>
    </w:docPart>
    <w:docPart>
      <w:docPartPr>
        <w:name w:val="9C66AFB091994AACA5F80A5FA8503AC7"/>
        <w:category>
          <w:name w:val="General"/>
          <w:gallery w:val="placeholder"/>
        </w:category>
        <w:types>
          <w:type w:val="bbPlcHdr"/>
        </w:types>
        <w:behaviors>
          <w:behavior w:val="content"/>
        </w:behaviors>
        <w:guid w:val="{B8A2C053-7FB8-4817-9F14-DF605D6E7182}"/>
      </w:docPartPr>
      <w:docPartBody>
        <w:p w:rsidR="00F12A75" w:rsidRDefault="00F12A75">
          <w:pPr>
            <w:pStyle w:val="9C66AFB091994AACA5F80A5FA8503AC7"/>
          </w:pPr>
          <w:r w:rsidRPr="00CB04F3">
            <w:rPr>
              <w:rStyle w:val="PlaceholderText"/>
            </w:rPr>
            <w:t>[Part]</w:t>
          </w:r>
        </w:p>
      </w:docPartBody>
    </w:docPart>
    <w:docPart>
      <w:docPartPr>
        <w:name w:val="42FD89BBFB674306BE875FECBE0C4FBA"/>
        <w:category>
          <w:name w:val="General"/>
          <w:gallery w:val="placeholder"/>
        </w:category>
        <w:types>
          <w:type w:val="bbPlcHdr"/>
        </w:types>
        <w:behaviors>
          <w:behavior w:val="content"/>
        </w:behaviors>
        <w:guid w:val="{55C435E2-EBC3-498F-8FAC-1C4FCFF96F67}"/>
      </w:docPartPr>
      <w:docPartBody>
        <w:p w:rsidR="00F12A75" w:rsidRDefault="00F12A75">
          <w:pPr>
            <w:pStyle w:val="42FD89BBFB674306BE875FECBE0C4FBA"/>
          </w:pPr>
          <w:r w:rsidRPr="00CB04F3">
            <w:rPr>
              <w:rStyle w:val="PlaceholderText"/>
            </w:rPr>
            <w:t>[Subtitle]</w:t>
          </w:r>
        </w:p>
      </w:docPartBody>
    </w:docPart>
    <w:docPart>
      <w:docPartPr>
        <w:name w:val="C5CCE8DAF25042649CE3DE47EC05C7F1"/>
        <w:category>
          <w:name w:val="General"/>
          <w:gallery w:val="placeholder"/>
        </w:category>
        <w:types>
          <w:type w:val="bbPlcHdr"/>
        </w:types>
        <w:behaviors>
          <w:behavior w:val="content"/>
        </w:behaviors>
        <w:guid w:val="{AE947084-CDEC-486E-BD81-1FC3F885CA1C}"/>
      </w:docPartPr>
      <w:docPartBody>
        <w:p w:rsidR="00F12A75" w:rsidRDefault="00F12A75">
          <w:pPr>
            <w:pStyle w:val="C5CCE8DAF25042649CE3DE47EC05C7F1"/>
          </w:pPr>
          <w:r w:rsidRPr="00CB04F3">
            <w:rPr>
              <w:rStyle w:val="PlaceholderText"/>
            </w:rPr>
            <w:t>[Chapter Name]</w:t>
          </w:r>
        </w:p>
      </w:docPartBody>
    </w:docPart>
    <w:docPart>
      <w:docPartPr>
        <w:name w:val="894A5958BE544961A57E44D6C409F3E4"/>
        <w:category>
          <w:name w:val="General"/>
          <w:gallery w:val="placeholder"/>
        </w:category>
        <w:types>
          <w:type w:val="bbPlcHdr"/>
        </w:types>
        <w:behaviors>
          <w:behavior w:val="content"/>
        </w:behaviors>
        <w:guid w:val="{0419B8B7-E0BB-4393-BFAD-A0752C5D3672}"/>
      </w:docPartPr>
      <w:docPartBody>
        <w:p w:rsidR="00F12A75" w:rsidRDefault="00F12A75">
          <w:pPr>
            <w:pStyle w:val="894A5958BE544961A57E44D6C409F3E4"/>
          </w:pPr>
          <w:r w:rsidRPr="00CB04F3">
            <w:rPr>
              <w:rStyle w:val="PlaceholderText"/>
            </w:rPr>
            <w:t>[U.S. Code Citation]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A75"/>
    <w:rsid w:val="00F1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E1CC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F776431FC047CA922484A862BD2F47">
    <w:name w:val="4DF776431FC047CA922484A862BD2F47"/>
  </w:style>
  <w:style w:type="paragraph" w:customStyle="1" w:styleId="6D213301814F44D3B8B2EA312A077A8A">
    <w:name w:val="6D213301814F44D3B8B2EA312A077A8A"/>
  </w:style>
  <w:style w:type="paragraph" w:customStyle="1" w:styleId="6B22F527B2574C90A361A269B89F208F">
    <w:name w:val="6B22F527B2574C90A361A269B89F208F"/>
  </w:style>
  <w:style w:type="paragraph" w:customStyle="1" w:styleId="9C66AFB091994AACA5F80A5FA8503AC7">
    <w:name w:val="9C66AFB091994AACA5F80A5FA8503AC7"/>
  </w:style>
  <w:style w:type="paragraph" w:customStyle="1" w:styleId="42FD89BBFB674306BE875FECBE0C4FBA">
    <w:name w:val="42FD89BBFB674306BE875FECBE0C4FBA"/>
  </w:style>
  <w:style w:type="paragraph" w:customStyle="1" w:styleId="C5CCE8DAF25042649CE3DE47EC05C7F1">
    <w:name w:val="C5CCE8DAF25042649CE3DE47EC05C7F1"/>
  </w:style>
  <w:style w:type="paragraph" w:customStyle="1" w:styleId="894A5958BE544961A57E44D6C409F3E4">
    <w:name w:val="894A5958BE544961A57E44D6C409F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20dafa4a-e064-465b-b636-2895b51bb8c8">1971 ACT AS AMENDED</Statute>
    <Subtitle xmlns="20dafa4a-e064-465b-b636-2895b51bb8c8" xsi:nil="true"/>
    <Section_x0020_order xmlns="20dafa4a-e064-465b-b636-2895b51bb8c8" xsi:nil="true"/>
    <Section_x0020_Number xmlns="20dafa4a-e064-465b-b636-2895b51bb8c8">SEC. 4.14A</Section_x0020_Number>
    <U_x002e_S_x002e__x0020_Code_x0020_Citation xmlns="20dafa4a-e064-465b-b636-2895b51bb8c8">12 U.S.C. 2202a</U_x002e_S_x002e__x0020_Code_x0020_Citation>
    <Chapter_x0020_Name xmlns="20dafa4a-e064-465b-b636-2895b51bb8c8" xsi:nil="true"/>
    <Part xmlns="20dafa4a-e064-465b-b636-2895b51bb8c8">Part C Rights of Borrowers; Loan Restructuring</Part>
    <Statute_x0020_Order xmlns="20dafa4a-e064-465b-b636-2895b51bb8c8">01</Statute_x0020_Order>
    <Title_x0020_Order xmlns="20dafa4a-e064-465b-b636-2895b51bb8c8" xsi:nil="true"/>
    <Document_x0020_Type xmlns="20dafa4a-e064-465b-b636-2895b51bb8c8">Statute</Document_x0020_Type>
    <Section_x0020_Name xmlns="20dafa4a-e064-465b-b636-2895b51bb8c8">RESTRUCTURING DISTRESSED LOANS</Section_x0020_Name>
    <Document_x0020_Title xmlns="20dafa4a-e064-465b-b636-2895b51bb8c8">Title IV Provisions Applicable to Two or More Classes of Institutions of the System</Document_x0020_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7C3B199DAC8468837918CD66C2EE2" ma:contentTypeVersion="128" ma:contentTypeDescription="Create a new document." ma:contentTypeScope="" ma:versionID="be2b18456848c46772d9297730b33b9a">
  <xsd:schema xmlns:xsd="http://www.w3.org/2001/XMLSchema" xmlns:xs="http://www.w3.org/2001/XMLSchema" xmlns:p="http://schemas.microsoft.com/office/2006/metadata/properties" xmlns:ns2="20dafa4a-e064-465b-b636-2895b51bb8c8" xmlns:ns3="c7355433-6db1-4a30-88d4-cb043618c022" targetNamespace="http://schemas.microsoft.com/office/2006/metadata/properties" ma:root="true" ma:fieldsID="5ab891bc73dc4c4d41eb8dbcf5ce013d" ns2:_="" ns3:_="">
    <xsd:import namespace="20dafa4a-e064-465b-b636-2895b51bb8c8"/>
    <xsd:import namespace="c7355433-6db1-4a30-88d4-cb043618c022"/>
    <xsd:element name="properties">
      <xsd:complexType>
        <xsd:sequence>
          <xsd:element name="documentManagement">
            <xsd:complexType>
              <xsd:all>
                <xsd:element ref="ns2:Statute" minOccurs="0"/>
                <xsd:element ref="ns2:Statute_x0020_Order" minOccurs="0"/>
                <xsd:element ref="ns2:Title_x0020_Order" minOccurs="0"/>
                <xsd:element ref="ns2:Part" minOccurs="0"/>
                <xsd:element ref="ns2:Subtitle" minOccurs="0"/>
                <xsd:element ref="ns2:Chapter_x0020_Name" minOccurs="0"/>
                <xsd:element ref="ns2:Section_x0020_Number" minOccurs="0"/>
                <xsd:element ref="ns2:Section_x0020_order" minOccurs="0"/>
                <xsd:element ref="ns2:Section_x0020_Name" minOccurs="0"/>
                <xsd:element ref="ns2:U_x002e_S_x002e__x0020_Code_x0020_Citation" minOccurs="0"/>
                <xsd:element ref="ns2:Document_x0020_Type" minOccurs="0"/>
                <xsd:element ref="ns2:Document_x0020_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fa4a-e064-465b-b636-2895b51bb8c8" elementFormDefault="qualified">
    <xsd:import namespace="http://schemas.microsoft.com/office/2006/documentManagement/types"/>
    <xsd:import namespace="http://schemas.microsoft.com/office/infopath/2007/PartnerControls"/>
    <xsd:element name="Statute" ma:index="8" nillable="true" ma:displayName="Statute" ma:format="Dropdown" ma:internalName="Statute" ma:readOnly="false">
      <xsd:simpleType>
        <xsd:union memberTypes="dms:Text">
          <xsd:simpleType>
            <xsd:restriction base="dms:Choice">
              <xsd:enumeration value="1971 ACT AS AMENDED"/>
              <xsd:enumeration value="AGRICULTURE APPROPRIATIONS ACT, 2010"/>
              <xsd:enumeration value="OMNIBUS APPROPRIATIONS ACT, 2009"/>
              <xsd:enumeration value="CONSOLIDATED APPROPRIATIONS ACT, 2008"/>
              <xsd:enumeration value="FOOD, CONSERVATION, AND ENERGY ACT, 2008"/>
              <xsd:enumeration value="REVISED CONTINUING APPROPRIATIONS RESOLUTION, 2007"/>
              <xsd:enumeration value="AGRICULTURE APPROPRIATIONS ACT, 2006"/>
              <xsd:enumeration value="CONSOLIDATED APPROPRIATIONS ACT, 2005"/>
              <xsd:enumeration value="CONSOLIDATED APPROPRIATIONS ACT, 2004"/>
              <xsd:enumeration value="CONSOLIDATED APPROPRIATIONS RESOLUTION, 2003"/>
              <xsd:enumeration value="AGRICULTURE APPROPRIATIONS ACT, 2002"/>
              <xsd:enumeration value="FARM SECURITY AND RURAL INVESTMENT ACT OF 2002"/>
              <xsd:enumeration value="AGRICULTURE APPROPRIATIONS ACT, 2001"/>
              <xsd:enumeration value="AGRICULTURE APPROPRIATIONS ACT, 2000"/>
              <xsd:enumeration value="AGRICULTURE APPROPRIATIONS ACT, 1999"/>
              <xsd:enumeration value="AGRICULTURE APPROPRIATIONS ACT, 1998"/>
              <xsd:enumeration value="AGRICULTURE APPROPRIATIONS ACT, 1997"/>
              <xsd:enumeration value="OMNIBUS CONSOLIDATED APPROPRIATIONS ACT, 1997"/>
              <xsd:enumeration value="AGRICULTURE APPROPRIATIONS ACT, 1996"/>
              <xsd:enumeration value="FARM CREDIT SYSTEM REFORM ACT OF 1996"/>
              <xsd:enumeration value="AGRICULTURE APPROPRIATIONS ACT, 1995"/>
              <xsd:enumeration value="AGRICULTURE APPROPRIATIONS ACT, 1994"/>
              <xsd:enumeration value="AGRICULTURE APPROPRIATIONS ACT, 1993"/>
              <xsd:enumeration value="AGRICULTURE APPROPRIATIONS ACT, 1992"/>
              <xsd:enumeration value="SAFETY AND SOUNDNESS ACT OF 1992"/>
              <xsd:enumeration value="AGRICULTURE APPROPRIATIONS ACT, 1991"/>
              <xsd:enumeration value="TRADE ACT OF 1990"/>
              <xsd:enumeration value="OMNIBUS BUDGET RECONCILIATION ACT OF 1990"/>
              <xsd:enumeration value="PUBLIC LAW 101-220"/>
              <xsd:enumeration value="FIRREA, 1989"/>
              <xsd:enumeration value="AGRICULTURAL CREDIT ACT OF 1987"/>
              <xsd:enumeration value="TITLE 12 UNITED STATES CODE"/>
              <xsd:enumeration value="FARM CREDIT AMENDMENTS ACT OF 1985"/>
              <xsd:enumeration value="ADDITIONAL PROVISIONS OF PUBLIC LAW 99-509"/>
            </xsd:restriction>
          </xsd:simpleType>
        </xsd:union>
      </xsd:simpleType>
    </xsd:element>
    <xsd:element name="Statute_x0020_Order" ma:index="9" nillable="true" ma:displayName="Statute Order" ma:decimals="0" ma:internalName="Statute_x0020_Order" ma:readOnly="false">
      <xsd:simpleType>
        <xsd:restriction base="dms:Text">
          <xsd:maxLength value="255"/>
        </xsd:restriction>
      </xsd:simpleType>
    </xsd:element>
    <xsd:element name="Title_x0020_Order" ma:index="10" nillable="true" ma:displayName="Title Order" ma:internalName="Title_x0020_Order" ma:readOnly="false">
      <xsd:simpleType>
        <xsd:restriction base="dms:Number"/>
      </xsd:simpleType>
    </xsd:element>
    <xsd:element name="Part" ma:index="11" nillable="true" ma:displayName="Part" ma:internalName="Part" ma:readOnly="false">
      <xsd:simpleType>
        <xsd:restriction base="dms:Text">
          <xsd:maxLength value="255"/>
        </xsd:restriction>
      </xsd:simpleType>
    </xsd:element>
    <xsd:element name="Subtitle" ma:index="12" nillable="true" ma:displayName="Subtitle" ma:internalName="Subtitle" ma:readOnly="false">
      <xsd:simpleType>
        <xsd:restriction base="dms:Text">
          <xsd:maxLength value="255"/>
        </xsd:restriction>
      </xsd:simpleType>
    </xsd:element>
    <xsd:element name="Chapter_x0020_Name" ma:index="13" nillable="true" ma:displayName="Chapter Name" ma:internalName="Chapter_x0020_Name" ma:readOnly="false">
      <xsd:simpleType>
        <xsd:restriction base="dms:Text">
          <xsd:maxLength value="255"/>
        </xsd:restriction>
      </xsd:simpleType>
    </xsd:element>
    <xsd:element name="Section_x0020_Number" ma:index="14" nillable="true" ma:displayName="Section Number" ma:internalName="Section_x0020_Number" ma:readOnly="false">
      <xsd:simpleType>
        <xsd:restriction base="dms:Text">
          <xsd:maxLength value="255"/>
        </xsd:restriction>
      </xsd:simpleType>
    </xsd:element>
    <xsd:element name="Section_x0020_order" ma:index="15" nillable="true" ma:displayName="Section order" ma:internalName="Section_x0020_order" ma:readOnly="false">
      <xsd:simpleType>
        <xsd:restriction base="dms:Number"/>
      </xsd:simpleType>
    </xsd:element>
    <xsd:element name="Section_x0020_Name" ma:index="16" nillable="true" ma:displayName="Section Name" ma:internalName="Section_x0020_Name" ma:readOnly="false">
      <xsd:simpleType>
        <xsd:restriction base="dms:Text">
          <xsd:maxLength value="255"/>
        </xsd:restriction>
      </xsd:simpleType>
    </xsd:element>
    <xsd:element name="U_x002e_S_x002e__x0020_Code_x0020_Citation" ma:index="17" nillable="true" ma:displayName="U.S. Code Citation" ma:internalName="U_x002e_S_x002e__x0020_Code_x0020_Citation" ma:readOnly="false">
      <xsd:simpleType>
        <xsd:restriction base="dms:Text">
          <xsd:maxLength value="255"/>
        </xsd:restriction>
      </xsd:simpleType>
    </xsd:element>
    <xsd:element name="Document_x0020_Type" ma:index="1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Document_x0020_Title" ma:index="19" nillable="true" ma:displayName="Document Title" ma:format="Dropdown" ma:internalName="Document_x0020_Title" ma:readOnly="false">
      <xsd:simpleType>
        <xsd:union memberTypes="dms:Text">
          <xsd:simpleType>
            <xsd:restriction base="dms:Choice">
              <xsd:enumeration value="Introduction"/>
              <xsd:enumeration value="Title I Farm Credit Banks"/>
              <xsd:enumeration value="Title II Farm Credit Associations"/>
              <xsd:enumeration value="Title III Banks for Cooperatives"/>
              <xsd:enumeration value="Title IV Provisions Applicable to Two or More Classes of Institutions of the System"/>
              <xsd:enumeration value="Title V Farm Credit Administration Organization"/>
              <xsd:enumeration value="Title VI Assistance to Farm Credit System"/>
              <xsd:enumeration value="Title VII Restructuring of System Institutions"/>
              <xsd:enumeration value="Title VIII Agricultural Mortgage Secondary Market"/>
              <xsd:enumeration value="Title VI Related Agencies and Food and Drug Administration"/>
              <xsd:enumeration value="Title V Credit"/>
              <xsd:enumeration value="Title I Full-Year Continuing Appropriations"/>
              <xsd:enumeration value="Title VI Rural Development"/>
              <xsd:enumeration value="Title II Economic Growth and Regulatory Paperwork Reduction"/>
              <xsd:enumeration value="Title II Regulatory Relief"/>
              <xsd:enumeration value="Title III Implementation and Effective Date"/>
              <xsd:enumeration value="Title II Farm Credit System Insurance Corporation"/>
              <xsd:enumeration value="Title IV Clarification of Certain Authorities"/>
              <xsd:enumeration value="Title V Miscellaneous"/>
              <xsd:enumeration value="Title V Related Agencies"/>
              <xsd:enumeration value="Title XVIII Credit"/>
              <xsd:enumeration value="Title XIII Budget Enforcement"/>
              <xsd:enumeration value="Title X Studies of Federal Deposit Insurance, Banking Services, and the Safety and Soundness of Government-Sponsored Enterprises"/>
              <xsd:enumeration value="Title XIV Tax Provisions"/>
              <xsd:enumeration value="No Title"/>
              <xsd:enumeration value="Title III Capitalization of System Institutions"/>
              <xsd:enumeration value="Title IV Restructuring the Farm Credit System"/>
              <xsd:enumeration value="Title V State Mediation Programs"/>
              <xsd:enumeration value="Title VII Agricultural Mortgage Secondary Markets"/>
              <xsd:enumeration value="Title IX Regulations"/>
              <xsd:enumeration value="Title 12 United States Code"/>
              <xsd:enumeration value="Title V National Commission on Agricultural Finance"/>
              <xsd:enumeration value="Title I Agricultural Progra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http://fcahome/readingrm/handbook/Statutes/Forms/Document/b4e783a883e0374customXsn.xsn</xsnLocation>
  <cached>False</cached>
  <openByDefault>True</openByDefault>
  <xsnScope>http://websp16.webfca.gov:47642/readingrm/Handbook/Statutes</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45255-2DA0-4480-9375-5B25FDAB67CF}">
  <ds:schemaRefs>
    <ds:schemaRef ds:uri="http://schemas.microsoft.com/office/2006/documentManagement/types"/>
    <ds:schemaRef ds:uri="http://schemas.microsoft.com/office/infopath/2007/PartnerControls"/>
    <ds:schemaRef ds:uri="65ca2038-b51f-47d2-b7e4-e3347fe2f6be"/>
    <ds:schemaRef ds:uri="http://purl.org/dc/dcmitype/"/>
    <ds:schemaRef ds:uri="8e4a534b-ffe9-489d-a74a-513fc2cbb137"/>
    <ds:schemaRef ds:uri="http://www.w3.org/XML/1998/namespace"/>
    <ds:schemaRef ds:uri="http://purl.org/dc/terms/"/>
    <ds:schemaRef ds:uri="http://schemas.openxmlformats.org/package/2006/metadata/core-properties"/>
    <ds:schemaRef ds:uri="6538f128-bbce-4a90-8345-f1ca27b6479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77FE8F8-C360-4ACD-85CB-4DEF1151607E}"/>
</file>

<file path=customXml/itemProps3.xml><?xml version="1.0" encoding="utf-8"?>
<ds:datastoreItem xmlns:ds="http://schemas.openxmlformats.org/officeDocument/2006/customXml" ds:itemID="{5B2A3D74-32D9-4035-B710-83ADAD85743B}"/>
</file>

<file path=customXml/itemProps4.xml><?xml version="1.0" encoding="utf-8"?>
<ds:datastoreItem xmlns:ds="http://schemas.openxmlformats.org/officeDocument/2006/customXml" ds:itemID="{1CC9028F-9DA1-4017-B591-65BF161DE2C9}"/>
</file>

<file path=docProps/app.xml><?xml version="1.0" encoding="utf-8"?>
<Properties xmlns="http://schemas.openxmlformats.org/officeDocument/2006/extended-properties" xmlns:vt="http://schemas.openxmlformats.org/officeDocument/2006/docPropsVTypes">
  <Template>Normal.dotm</Template>
  <TotalTime>25</TotalTime>
  <Pages>3</Pages>
  <Words>1898</Words>
  <Characters>10823</Characters>
  <Application>Microsoft Office Word</Application>
  <DocSecurity>0</DocSecurity>
  <Lines>90</Lines>
  <Paragraphs>25</Paragraphs>
  <ScaleCrop>false</ScaleCrop>
  <Manager/>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8</cp:revision>
  <dcterms:created xsi:type="dcterms:W3CDTF">2012-12-17T13:15:00Z</dcterms:created>
  <dcterms:modified xsi:type="dcterms:W3CDTF">2019-03-06T21:31:00Z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0x01010077F7C3B199DAC8468837918CD66C2EE2</vt:lpwstr>
  </property>
  <property fmtid="{D5CDD505-2E9C-101B-9397-08002B2CF9AE}" pid="3" name="Order">
    <vt:r8>7400</vt:r8>
  </property>
</Properties>
</file>