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218"/>
      </w:tblGrid>
      <w:tr w:rsidR="003147F8" w14:paraId="0B1095E5" w14:textId="77777777" w:rsidTr="00BF4B0E">
        <w:tc>
          <w:tcPr>
            <w:tcW w:w="2358" w:type="dxa"/>
          </w:tcPr>
          <w:p w14:paraId="47CFCD14" w14:textId="77777777" w:rsidR="003147F8" w:rsidRDefault="003147F8" w:rsidP="00D86601">
            <w:pPr>
              <w:rPr>
                <w:b/>
                <w:color w:val="1F497D" w:themeColor="text2"/>
                <w:sz w:val="24"/>
                <w:szCs w:val="24"/>
              </w:rPr>
            </w:pPr>
            <w:r>
              <w:rPr>
                <w:b/>
                <w:color w:val="1F497D" w:themeColor="text2"/>
                <w:sz w:val="24"/>
                <w:szCs w:val="24"/>
              </w:rPr>
              <w:t>Title:</w:t>
            </w:r>
          </w:p>
        </w:tc>
        <w:tc>
          <w:tcPr>
            <w:tcW w:w="7218" w:type="dxa"/>
          </w:tcPr>
          <w:p w14:paraId="09FB5C4C" w14:textId="77777777" w:rsidR="003147F8" w:rsidRDefault="00892194" w:rsidP="003147F8">
            <w:pPr>
              <w:rPr>
                <w:b/>
                <w:color w:val="1F497D" w:themeColor="text2"/>
                <w:sz w:val="24"/>
                <w:szCs w:val="24"/>
              </w:rPr>
            </w:pPr>
            <w:sdt>
              <w:sdtPr>
                <w:rPr>
                  <w:b/>
                  <w:color w:val="1F497D" w:themeColor="text2"/>
                  <w:sz w:val="24"/>
                  <w:szCs w:val="24"/>
                </w:rPr>
                <w:alias w:val="Title"/>
                <w:tag w:val="Title0"/>
                <w:id w:val="-1132556121"/>
                <w:placeholder>
                  <w:docPart w:val="7221941C073047378C082E4916794EE8"/>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Title0[1]" w:storeItemID="{B5E7B8CC-29E3-4B57-905C-B75F0E1085E0}"/>
                <w:text/>
              </w:sdtPr>
              <w:sdtEndPr/>
              <w:sdtContent>
                <w:r w:rsidR="001F67FF">
                  <w:rPr>
                    <w:b/>
                    <w:color w:val="1F497D" w:themeColor="text2"/>
                    <w:sz w:val="24"/>
                    <w:szCs w:val="24"/>
                  </w:rPr>
                  <w:t>FINAL RULE--Releasing Information--12 CFR Part 602</w:t>
                </w:r>
              </w:sdtContent>
            </w:sdt>
          </w:p>
        </w:tc>
      </w:tr>
      <w:tr w:rsidR="003147F8" w14:paraId="42DD9DED" w14:textId="77777777" w:rsidTr="00BF4B0E">
        <w:tc>
          <w:tcPr>
            <w:tcW w:w="2358" w:type="dxa"/>
          </w:tcPr>
          <w:p w14:paraId="16533435" w14:textId="77777777" w:rsidR="003147F8" w:rsidRDefault="003147F8" w:rsidP="00D86601">
            <w:pPr>
              <w:rPr>
                <w:b/>
                <w:color w:val="1F497D" w:themeColor="text2"/>
                <w:sz w:val="24"/>
                <w:szCs w:val="24"/>
              </w:rPr>
            </w:pPr>
            <w:r w:rsidRPr="00D86601">
              <w:rPr>
                <w:b/>
                <w:color w:val="1F497D" w:themeColor="text2"/>
                <w:sz w:val="24"/>
                <w:szCs w:val="24"/>
              </w:rPr>
              <w:t>Date of Issuance:</w:t>
            </w:r>
          </w:p>
        </w:tc>
        <w:tc>
          <w:tcPr>
            <w:tcW w:w="7218" w:type="dxa"/>
          </w:tcPr>
          <w:p w14:paraId="110689B5" w14:textId="77777777" w:rsidR="003147F8" w:rsidRDefault="00892194" w:rsidP="00D86601">
            <w:pPr>
              <w:rPr>
                <w:b/>
                <w:color w:val="1F497D" w:themeColor="text2"/>
                <w:sz w:val="24"/>
                <w:szCs w:val="24"/>
              </w:rPr>
            </w:pPr>
            <w:sdt>
              <w:sdtPr>
                <w:rPr>
                  <w:b/>
                  <w:color w:val="1F497D" w:themeColor="text2"/>
                  <w:sz w:val="24"/>
                  <w:szCs w:val="24"/>
                </w:rPr>
                <w:alias w:val="Date of Issuance"/>
                <w:tag w:val="Date_x0020_of_x0020_Issuance"/>
                <w:id w:val="1905566114"/>
                <w:placeholder>
                  <w:docPart w:val="6C5CF4A5CE3E4A2CBAC40A190733EB65"/>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4:Date_x0020_of_x0020_Issuance[1]" w:storeItemID="{B5E7B8CC-29E3-4B57-905C-B75F0E1085E0}"/>
                <w:date w:fullDate="1985-02-22T00:00:00Z">
                  <w:dateFormat w:val="M/d/yyyy"/>
                  <w:lid w:val="en-US"/>
                  <w:storeMappedDataAs w:val="dateTime"/>
                  <w:calendar w:val="gregorian"/>
                </w:date>
              </w:sdtPr>
              <w:sdtEndPr/>
              <w:sdtContent>
                <w:r w:rsidR="001F67FF">
                  <w:rPr>
                    <w:b/>
                    <w:color w:val="1F497D" w:themeColor="text2"/>
                    <w:sz w:val="24"/>
                    <w:szCs w:val="24"/>
                  </w:rPr>
                  <w:t>2/22/1985</w:t>
                </w:r>
              </w:sdtContent>
            </w:sdt>
          </w:p>
        </w:tc>
      </w:tr>
      <w:tr w:rsidR="003147F8" w14:paraId="7AB81C29" w14:textId="77777777" w:rsidTr="00BF4B0E">
        <w:tc>
          <w:tcPr>
            <w:tcW w:w="2358" w:type="dxa"/>
          </w:tcPr>
          <w:p w14:paraId="4B005747" w14:textId="77777777" w:rsidR="003147F8" w:rsidRDefault="003147F8" w:rsidP="00D86601">
            <w:pPr>
              <w:rPr>
                <w:b/>
                <w:color w:val="1F497D" w:themeColor="text2"/>
                <w:sz w:val="24"/>
                <w:szCs w:val="24"/>
              </w:rPr>
            </w:pPr>
            <w:r w:rsidRPr="00D86601">
              <w:rPr>
                <w:b/>
                <w:color w:val="1F497D" w:themeColor="text2"/>
                <w:sz w:val="24"/>
                <w:szCs w:val="24"/>
              </w:rPr>
              <w:t>Agency:</w:t>
            </w:r>
          </w:p>
        </w:tc>
        <w:tc>
          <w:tcPr>
            <w:tcW w:w="7218" w:type="dxa"/>
          </w:tcPr>
          <w:p w14:paraId="672111E3" w14:textId="77777777" w:rsidR="003147F8" w:rsidRDefault="00892194" w:rsidP="00D86601">
            <w:pPr>
              <w:rPr>
                <w:b/>
                <w:color w:val="1F497D" w:themeColor="text2"/>
                <w:sz w:val="24"/>
                <w:szCs w:val="24"/>
              </w:rPr>
            </w:pPr>
            <w:sdt>
              <w:sdtPr>
                <w:rPr>
                  <w:b/>
                  <w:color w:val="1F497D" w:themeColor="text2"/>
                  <w:sz w:val="24"/>
                  <w:szCs w:val="24"/>
                </w:rPr>
                <w:alias w:val="Agency"/>
                <w:tag w:val="Agency"/>
                <w:id w:val="-45229364"/>
                <w:placeholder>
                  <w:docPart w:val="CBD3DA7F3A1A47DDA52C4A41E424CBA1"/>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Agency[1]" w:storeItemID="{B5E7B8CC-29E3-4B57-905C-B75F0E1085E0}"/>
                <w:dropDownList w:lastValue="FCA">
                  <w:listItem w:value="[Agency]"/>
                </w:dropDownList>
              </w:sdtPr>
              <w:sdtEndPr/>
              <w:sdtContent>
                <w:r w:rsidR="001F67FF">
                  <w:rPr>
                    <w:b/>
                    <w:color w:val="1F497D" w:themeColor="text2"/>
                    <w:sz w:val="24"/>
                    <w:szCs w:val="24"/>
                  </w:rPr>
                  <w:t>FCA</w:t>
                </w:r>
              </w:sdtContent>
            </w:sdt>
          </w:p>
        </w:tc>
      </w:tr>
      <w:tr w:rsidR="003147F8" w14:paraId="63F9C19D" w14:textId="77777777" w:rsidTr="00BF4B0E">
        <w:tc>
          <w:tcPr>
            <w:tcW w:w="2358" w:type="dxa"/>
          </w:tcPr>
          <w:p w14:paraId="041D43EA" w14:textId="77777777" w:rsidR="003147F8" w:rsidRPr="00E728EC" w:rsidRDefault="00E728EC" w:rsidP="00D86601">
            <w:pPr>
              <w:rPr>
                <w:b/>
                <w:sz w:val="24"/>
                <w:szCs w:val="24"/>
              </w:rPr>
            </w:pPr>
            <w:r w:rsidRPr="00E728EC">
              <w:rPr>
                <w:b/>
                <w:noProof/>
                <w:sz w:val="24"/>
                <w:szCs w:val="24"/>
                <w:lang w:eastAsia="en-US"/>
              </w:rPr>
              <mc:AlternateContent>
                <mc:Choice Requires="wps">
                  <w:drawing>
                    <wp:anchor distT="0" distB="0" distL="114300" distR="114300" simplePos="0" relativeHeight="251659264" behindDoc="0" locked="0" layoutInCell="1" allowOverlap="1" wp14:anchorId="5F53973A" wp14:editId="24DD74BF">
                      <wp:simplePos x="0" y="0"/>
                      <wp:positionH relativeFrom="column">
                        <wp:posOffset>22860</wp:posOffset>
                      </wp:positionH>
                      <wp:positionV relativeFrom="paragraph">
                        <wp:posOffset>257175</wp:posOffset>
                      </wp:positionV>
                      <wp:extent cx="5897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B41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0.25pt" to="46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" strokecolor="black [3213]"/>
                  </w:pict>
                </mc:Fallback>
              </mc:AlternateContent>
            </w:r>
            <w:r w:rsidR="003147F8" w:rsidRPr="00D86601">
              <w:rPr>
                <w:b/>
                <w:color w:val="1F497D" w:themeColor="text2"/>
                <w:sz w:val="24"/>
                <w:szCs w:val="24"/>
              </w:rPr>
              <w:t>Federal Register Cite:</w:t>
            </w:r>
            <w:r w:rsidR="003147F8">
              <w:rPr>
                <w:b/>
                <w:color w:val="1F497D" w:themeColor="text2"/>
                <w:sz w:val="24"/>
                <w:szCs w:val="24"/>
              </w:rPr>
              <w:tab/>
            </w:r>
          </w:p>
        </w:tc>
        <w:tc>
          <w:tcPr>
            <w:tcW w:w="7218" w:type="dxa"/>
          </w:tcPr>
          <w:p w14:paraId="71C31496" w14:textId="77777777" w:rsidR="003147F8" w:rsidRDefault="00892194" w:rsidP="00D86601">
            <w:pPr>
              <w:rPr>
                <w:b/>
                <w:color w:val="1F497D" w:themeColor="text2"/>
                <w:sz w:val="24"/>
                <w:szCs w:val="24"/>
              </w:rPr>
            </w:pPr>
            <w:sdt>
              <w:sdtPr>
                <w:rPr>
                  <w:b/>
                  <w:color w:val="1F497D" w:themeColor="text2"/>
                  <w:sz w:val="24"/>
                  <w:szCs w:val="24"/>
                </w:rPr>
                <w:alias w:val="Federal Register Cite"/>
                <w:tag w:val="Federal_x0020_Register_x0020_Cite"/>
                <w:id w:val="-2094080684"/>
                <w:placeholder>
                  <w:docPart w:val="EDB9D2519BAD4EDD9613F486B3762A48"/>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Federal_x0020_Register_x0020_Cite[1]" w:storeItemID="{B5E7B8CC-29E3-4B57-905C-B75F0E1085E0}"/>
                <w:text/>
              </w:sdtPr>
              <w:sdtEndPr/>
              <w:sdtContent>
                <w:r w:rsidR="001F67FF">
                  <w:rPr>
                    <w:b/>
                    <w:color w:val="1F497D" w:themeColor="text2"/>
                    <w:sz w:val="24"/>
                    <w:szCs w:val="24"/>
                  </w:rPr>
                  <w:t>50 FR 7330</w:t>
                </w:r>
              </w:sdtContent>
            </w:sdt>
          </w:p>
        </w:tc>
      </w:tr>
    </w:tbl>
    <w:p w14:paraId="7F859F4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FARM CREDIT ADMINISTRATION </w:t>
      </w:r>
    </w:p>
    <w:p w14:paraId="443CD25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C5F3CF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12 CFR Part 602 </w:t>
      </w:r>
    </w:p>
    <w:p w14:paraId="1CB36B6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A2C692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Releasing Information </w:t>
      </w:r>
    </w:p>
    <w:p w14:paraId="04CA8DA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9A9180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AGENCY: </w:t>
      </w:r>
      <w:r>
        <w:rPr>
          <w:rFonts w:ascii="Helvetica" w:hAnsi="Helvetica" w:cs="Helvetica"/>
          <w:color w:val="000000"/>
          <w:sz w:val="20"/>
          <w:szCs w:val="20"/>
        </w:rPr>
        <w:t xml:space="preserve">Farm Credit Administration. </w:t>
      </w:r>
    </w:p>
    <w:p w14:paraId="170AE47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7EC482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ACTION:</w:t>
      </w:r>
      <w:r>
        <w:rPr>
          <w:rFonts w:ascii="Helvetica" w:hAnsi="Helvetica" w:cs="Helvetica"/>
          <w:color w:val="000000"/>
          <w:sz w:val="20"/>
          <w:szCs w:val="20"/>
        </w:rPr>
        <w:t xml:space="preserve"> Final rule. </w:t>
      </w:r>
    </w:p>
    <w:p w14:paraId="5E98071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9549C7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SUMMARY: </w:t>
      </w:r>
      <w:r>
        <w:rPr>
          <w:rFonts w:ascii="Helvetica" w:hAnsi="Helvetica" w:cs="Helvetica"/>
          <w:color w:val="000000"/>
          <w:sz w:val="20"/>
          <w:szCs w:val="20"/>
        </w:rPr>
        <w:t xml:space="preserve">The Farm Credit Administration ("FCA"), by its Federal Farm Credit Board ("Federal Board"), adopts amendments to existing regulations relating to testimony concerning official matters and production of official documents of the FCA in legal proceedings in which the FCA is not a named party. The amended regulations set forth requirements and procedures applicable to FCA employees and third parties in such matters. The amendments delete §§ 602.225 and 602.230 and add Subpart C to Part 602 of Chapter VI of Title 12 of the Code of Federal Regulations. </w:t>
      </w:r>
    </w:p>
    <w:p w14:paraId="0E02D03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CFB22D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EFFECTIVE DATE:</w:t>
      </w:r>
      <w:r>
        <w:rPr>
          <w:rFonts w:ascii="Helvetica" w:hAnsi="Helvetica" w:cs="Helvetica"/>
          <w:color w:val="000000"/>
          <w:sz w:val="20"/>
          <w:szCs w:val="20"/>
        </w:rPr>
        <w:t xml:space="preserve"> March 25, 1985. </w:t>
      </w:r>
    </w:p>
    <w:p w14:paraId="6974E09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43D98B3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FOR FURTHER INFORMATION CONTACT: </w:t>
      </w:r>
    </w:p>
    <w:p w14:paraId="0BBEFFA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3962330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Kathleen M. Mullarkey, Office of General Counsel, Farm Credit Administration, 1501 Farm Credit Drive, McLean, VA 22102-5090, (703) 883-4020. </w:t>
      </w:r>
    </w:p>
    <w:p w14:paraId="074CAEC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3DA8960" w14:textId="36770196"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TEXT: </w:t>
      </w:r>
      <w:r>
        <w:rPr>
          <w:rFonts w:ascii="Helvetica" w:hAnsi="Helvetica" w:cs="Helvetica"/>
          <w:b/>
          <w:bCs/>
          <w:color w:val="000000"/>
          <w:sz w:val="20"/>
          <w:szCs w:val="20"/>
        </w:rPr>
        <w:br/>
        <w:t>SUPPLEMENTARY INFORMATION:</w:t>
      </w:r>
      <w:r>
        <w:rPr>
          <w:rFonts w:ascii="Helvetica" w:hAnsi="Helvetica" w:cs="Helvetica"/>
          <w:color w:val="000000"/>
          <w:sz w:val="20"/>
          <w:szCs w:val="20"/>
        </w:rPr>
        <w:t xml:space="preserve"> On August 6, 1984, FCA noticed and published for public comment proposed amendments to 12 CFR Part 602 (</w:t>
      </w:r>
      <w:hyperlink r:id="rId9" w:history="1">
        <w:r>
          <w:rPr>
            <w:rFonts w:ascii="Helvetica" w:hAnsi="Helvetica" w:cs="Helvetica"/>
            <w:color w:val="0000FF"/>
            <w:sz w:val="20"/>
            <w:szCs w:val="20"/>
          </w:rPr>
          <w:t>49 FR 31293</w:t>
        </w:r>
      </w:hyperlink>
      <w:r>
        <w:rPr>
          <w:rFonts w:ascii="Helvetica" w:hAnsi="Helvetica" w:cs="Helvetica"/>
          <w:color w:val="000000"/>
          <w:sz w:val="20"/>
          <w:szCs w:val="20"/>
        </w:rPr>
        <w:t xml:space="preserve">-31295) which deleted §§ 602.225 and 602.230 and added Subpart C. The amended regulations prescribe the policies and procedures to be followed with respect to testimony concerning official matters and production of official documents of the FCA in legal proceedings in which the FCA is not a named party. </w:t>
      </w:r>
    </w:p>
    <w:p w14:paraId="11D4E35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F236F8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Seven parties commented on the proposed regulations, representing seven Farm Credit Districts. After careful consideration of all comments received, the Federal Board adopted final regulations in the course of its October 1984 meeting. </w:t>
      </w:r>
    </w:p>
    <w:p w14:paraId="7D7A7AD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EC75A0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comments received are as follows. Several parties recommended that the language "legal proceedings not involving the Farm Credit Administration" be clarified since, while it may not be a named party, the FCA could be "involved" in litigation. The Federal Board agreed with this suggestion and the regulations have been changed to indicate that the regulations apply to legal proceedings in which the FCA is not a named party. </w:t>
      </w:r>
    </w:p>
    <w:p w14:paraId="20D69DB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46DF62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commentator expressed some concern with the provision in § 602.285 that testimony by FCA employees will be made available only through depositions or written interrogatories, since there may be some difficulty in obtaining a deposition subpoena. The Federal Board declined to change this section because it does not believe that there are any obstacles that would prevent a party from obtaining a deposition subpoena from the appropriate court. </w:t>
      </w:r>
    </w:p>
    <w:p w14:paraId="698A4E7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9F088C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party suggested that § 602.286(c) be clarified to make clear whether the section is applicable to "anyone" or those persons making a request for documents pursuant to the regulations. The Federal </w:t>
      </w:r>
      <w:r>
        <w:rPr>
          <w:rFonts w:ascii="Helvetica" w:hAnsi="Helvetica" w:cs="Helvetica"/>
          <w:color w:val="000000"/>
          <w:sz w:val="20"/>
          <w:szCs w:val="20"/>
        </w:rPr>
        <w:lastRenderedPageBreak/>
        <w:t xml:space="preserve">Board did not make any changes to this section since it believes that it is clear that the section applies only to those persons who request documents under the regulations. </w:t>
      </w:r>
    </w:p>
    <w:p w14:paraId="1BBB8BC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4ED997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It was recommended that § 602.287(f), relating to costs that will be assessed upon production of the requested documents, be amended to require payment of fees in advance. The Federal Board rejected this suggestion because it is administratively more efficient to send the documents and the bill together. </w:t>
      </w:r>
    </w:p>
    <w:p w14:paraId="2A25846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C56691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party expressed concern that § 602.288 may place FCA employees in the position of being held in contempt of court for refusing to produce documents or give testimony in the absence of authorization from the Governor of the FCA, the head of the agency. The Federal Board believes that Government employees are afforded adequate protection by various judicial decisions that have clearly indicated that a Government employee acting on orders of the agency head cannot be held in contempt of court for refusing to turn over agency documents or give testimony and that any order of a court relating to release of official information must be directed to the head of the agency. </w:t>
      </w:r>
    </w:p>
    <w:p w14:paraId="1A0B991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49FCBE2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comments were received regarding § 602.289, which requires that a third party who is served with a subpoena for FCA documents notify the FCA General Counsel, inform the party issuing the subpoena or the court of the procedures set forth in the regulations for obtaining FCA documents, and decline to produce the documents in the absence of the FCA's authorization. It was suggested that this section be amended to remove the requirement that the party refuse to comply with any court order requiring production. The Federal Board agreed with this recommendation and the regulations have been modified to require that the third party notify the FCA of receipt of the subpoena and object to releasing the documents on the basis that release must be sought from the FCA. An additional comment was received with respect to this section suggesting that the regulations set forth criteria on when a credit review is "generated" or "adopted" by the FCA so third parties will know which credit reviews come within the requirements of § 602.289. The Federal Board did not think it necessary to set forth such criteria in the regulation since the adoption of any bank credit review by FCA will be done expressly in writing so that a third party will be on notice when a credit review comes within § 602.289. Also, since the term "generated" is self-explanatory, covering any report prepared by the FCA, there was no need to amend the regulations to further define this term. </w:t>
      </w:r>
    </w:p>
    <w:p w14:paraId="0016C95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537B24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party suggested that the FCA consider including a requirement in the regulations that the FCA notify a Farm Credit System bank or association whose documents are involved of any request received pursuant to these regulations. The Federal Board felt that it was not necessary to include such a requirement in the regulations. However, the FCA does intend to notify the Farm Credit bank or association involved of its decision to release documents after the decision has been made and offer the institution the opportunity to obtain copies of the released documents, subject to the same conditions imposed upon the requesting party. </w:t>
      </w:r>
    </w:p>
    <w:p w14:paraId="44C012A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7999B7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Two commentators expressed concern about the broad nature and generality of the regulations and the possibility that the regulations shift the discovery process from a judicial forum to an administrative process. The Federal Board believes that these comments are based on a misunderstanding of the intent of the regulations and the procedures contained therein. The regulations are intended to enable the head of the agency to control the dissemination of official information. The procedures set forth in the regulations are separate from any determination of the discoverability of FCA documents under State or Federal rules of procedure. However, the procedures set forth in the regulations must be followed before a party subpoenas any FCA document or employee or presents the issue to a court for resolution. If a party follows the administrative process and is not satisfied with the information received, the discovery process then comes into play. </w:t>
      </w:r>
    </w:p>
    <w:p w14:paraId="7AEEB87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328887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party commented on the possibility that the regulations might cause the FCA to be joined as a defendant in a lawsuit in which it would not otherwise be joined so that a party could obtain necessary documents and testimony. The Federal Board found no reason to believe that the existence of these regulations will entangle the FCA in a lawsuit in which it would not otherwise have been named simply to obtain documents from FCA. Accordingly, no changes relating to this comment were made to the regulations. </w:t>
      </w:r>
    </w:p>
    <w:p w14:paraId="350772F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9D2BA6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List of Subjects in 12 CFR Part 602 </w:t>
      </w:r>
    </w:p>
    <w:p w14:paraId="2447177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565BA2F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Archives and records, Freedom of Information, Information, Records. </w:t>
      </w:r>
    </w:p>
    <w:p w14:paraId="1487D82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A7C957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reasons set out in the preamble, Part 602 of Chapter VI, Title 12 of the Code of Federal Regulations, is amended as follows: </w:t>
      </w:r>
    </w:p>
    <w:p w14:paraId="587E66F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44029A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By revising the table of contents for Part 602 to read as follows: </w:t>
      </w:r>
    </w:p>
    <w:p w14:paraId="2C8AE06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6CFCF7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PART 602 -- RELEASING INFORMATION </w:t>
      </w:r>
    </w:p>
    <w:p w14:paraId="4D5718B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215B1FE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A -- Information and Records Generally </w:t>
      </w:r>
    </w:p>
    <w:p w14:paraId="3FE4E14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4AA419C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Sec. </w:t>
      </w:r>
    </w:p>
    <w:p w14:paraId="147D696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A40FE7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602.200 General rule. </w:t>
      </w:r>
    </w:p>
    <w:p w14:paraId="1A6EEC9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C77B3D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602.205 Reports of Farm Credit examiners. </w:t>
      </w:r>
    </w:p>
    <w:p w14:paraId="073A845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AF4AE0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602.210 Lists of borrowers. </w:t>
      </w:r>
    </w:p>
    <w:p w14:paraId="47C58FB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126863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602.215 Data regarding borrowers and loan applicants. </w:t>
      </w:r>
    </w:p>
    <w:p w14:paraId="3DF8C58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BBF819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602.220 Waiver of restrictions. </w:t>
      </w:r>
    </w:p>
    <w:p w14:paraId="4CDAB10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CC738F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602.235 Information regarding personnel. </w:t>
      </w:r>
    </w:p>
    <w:p w14:paraId="01E0E4C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BB63F3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602.245 Official records generally. </w:t>
      </w:r>
    </w:p>
    <w:p w14:paraId="09A3604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BB01DC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Subpart B -- Availability of Records of the Farm Credit Administration</w:t>
      </w:r>
      <w:r>
        <w:rPr>
          <w:rFonts w:ascii="Helvetica" w:hAnsi="Helvetica" w:cs="Helvetica"/>
          <w:color w:val="000000"/>
          <w:sz w:val="20"/>
          <w:szCs w:val="20"/>
        </w:rPr>
        <w:t xml:space="preserve"> </w:t>
      </w:r>
    </w:p>
    <w:p w14:paraId="0E72A99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FE1DBD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602.250 Official records of the Farm Credit Administration. </w:t>
      </w:r>
    </w:p>
    <w:p w14:paraId="76BB2E2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5E67BB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602.251 Current index. </w:t>
      </w:r>
    </w:p>
    <w:p w14:paraId="7624E46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05A79B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602.255 Identification of records requested. </w:t>
      </w:r>
    </w:p>
    <w:p w14:paraId="29FB38F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5C5486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602.260 Request for records.</w:t>
      </w:r>
    </w:p>
    <w:p w14:paraId="1C7681A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958203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602.261 Response to requests for records. </w:t>
      </w:r>
    </w:p>
    <w:p w14:paraId="14D9655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312197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602.265 Fees for provision of records. </w:t>
      </w:r>
    </w:p>
    <w:p w14:paraId="1866E58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E80786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C -- Testimony and Production of Documents in Legal Proceedings in Which the Farm Credit Administration Is Not a Named Party </w:t>
      </w:r>
    </w:p>
    <w:p w14:paraId="6197299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7F240F9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602.280 General purposes. </w:t>
      </w:r>
    </w:p>
    <w:p w14:paraId="257851A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3E250E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602.281 Definitions. </w:t>
      </w:r>
    </w:p>
    <w:p w14:paraId="6C46C62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22D636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602.282 General policy. </w:t>
      </w:r>
    </w:p>
    <w:p w14:paraId="524BED3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45D74B3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602.283 Request for testimony or production of documents. </w:t>
      </w:r>
    </w:p>
    <w:p w14:paraId="6F6E463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4888AC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602.284 Scope of permissible testimony. </w:t>
      </w:r>
    </w:p>
    <w:p w14:paraId="3540528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FA9D57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602.285 Manner in which testimony is given. </w:t>
      </w:r>
    </w:p>
    <w:p w14:paraId="316FDFD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BEB4D9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602.286 Manner in which documents will be produced. </w:t>
      </w:r>
    </w:p>
    <w:p w14:paraId="7D0C77D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25D5E3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602.287 Fees. </w:t>
      </w:r>
    </w:p>
    <w:p w14:paraId="32F48DB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AECA91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602.288 Responses to demands served on FCA employees. </w:t>
      </w:r>
    </w:p>
    <w:p w14:paraId="1420103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D1A78E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602.289 Responses to demands served on non-FCA employees or entities. </w:t>
      </w:r>
    </w:p>
    <w:p w14:paraId="6B9DF45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5B46C9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Authority</w:t>
      </w:r>
      <w:r>
        <w:rPr>
          <w:rFonts w:ascii="Helvetica" w:hAnsi="Helvetica" w:cs="Helvetica"/>
          <w:color w:val="000000"/>
          <w:sz w:val="20"/>
          <w:szCs w:val="20"/>
        </w:rPr>
        <w:t xml:space="preserve">: Secs. 5.9, 5.12, 5.18, Pub. L. 92-181, 85 Stat. 619, 620, 621, 12 U.S.C. §§ 2243, 2246, 2252. </w:t>
      </w:r>
    </w:p>
    <w:p w14:paraId="15B626A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7F6D4E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602.225 [Removed] </w:t>
      </w:r>
    </w:p>
    <w:p w14:paraId="235266C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2B3DB75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By removing § 602.225. </w:t>
      </w:r>
    </w:p>
    <w:p w14:paraId="79B020C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4E77D9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602.230 [Removed]</w:t>
      </w:r>
      <w:r>
        <w:rPr>
          <w:rFonts w:ascii="Helvetica" w:hAnsi="Helvetica" w:cs="Helvetica"/>
          <w:color w:val="000000"/>
          <w:sz w:val="20"/>
          <w:szCs w:val="20"/>
        </w:rPr>
        <w:t xml:space="preserve"> </w:t>
      </w:r>
    </w:p>
    <w:p w14:paraId="6FCAD6C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39DD1E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By removing § 602.230. </w:t>
      </w:r>
    </w:p>
    <w:p w14:paraId="688972E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C09599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 By adding a new Subpart C to read as follows: </w:t>
      </w:r>
    </w:p>
    <w:p w14:paraId="0DBFAC2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D3B74F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C -- Testimony and Production of Documents in Legal Proceedings in Which the Farm Credit Administration Is Not a Named Party </w:t>
      </w:r>
    </w:p>
    <w:p w14:paraId="3D01D3D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0A28788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602.280 General purposes. </w:t>
      </w:r>
    </w:p>
    <w:p w14:paraId="4DA3DCC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225AB2E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purposes of these rules are to maintain the confidentiality of official documents and information of the Farm Credit Administration, conserve the time of Farm Credit Administration employees for their official duties, maintain the impartial position of the Farm Credit Administration in litigation in which the Farm Credit Administration is not a named party, and enable the Governor to determine when to authorize testimony and to produce documents in legal proceedings in which the Farm Credit Administration is not a named party. This Subpart sets forth the procedures to be followed with respect to testimony concerning official matters and production of official documents of the Farm Credit Administration in legal proceedings in which the Farm Credit Administration is not a named party. This Subpart in no way affects the rights and procedures governing public access to official documents pursuant to the Freedom of Information Act or the Privacy Act. See 12 CFR Parts 602, Subpart B and 603. </w:t>
      </w:r>
    </w:p>
    <w:p w14:paraId="0C8E79F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0E928E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602.281 Definitions. </w:t>
      </w:r>
    </w:p>
    <w:p w14:paraId="1BD4218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3416330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the purpose of this Subpart: </w:t>
      </w:r>
    </w:p>
    <w:p w14:paraId="52B11D6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FC14A7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"FCA" means the Farm Credit Administration. </w:t>
      </w:r>
    </w:p>
    <w:p w14:paraId="655369F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4C15DAD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"Governor" means the Governor of the FCA or his or her designee. </w:t>
      </w:r>
    </w:p>
    <w:p w14:paraId="7D78377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7F51BF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"General Counsel" means the General Counsel of the FCA or his or her designee. </w:t>
      </w:r>
    </w:p>
    <w:p w14:paraId="613E81B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602F8B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"Official" means concerning the authorized business of the FCA. </w:t>
      </w:r>
    </w:p>
    <w:p w14:paraId="2B0B3C0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90B767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"Legal proceeding" means any administrative, civil, or criminal proceeding, including a discovery proceeding therein, before a court of law, administrative board or commission, hearing officer, or other body in which the FCA is not a named party or in which the FCA has not instituted the administrative investigation or administrative hearing. </w:t>
      </w:r>
    </w:p>
    <w:p w14:paraId="77CCB8D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3DB71B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 "Document" means any record or paper, including but not limited to a report, credit review, audit, letter, telegram, memorandum, study, calendar and diary entry, log, graph, pamphlet, note, chart, tabulation, analysis, statistical or information accumulation, any kind of record of meetings and conversations, film impression, magnetic tape, or any electronic media, disk, film or mechanical reproduction that is generated, obtained or adopted by the FCA in connection with the conduct of its official business. </w:t>
      </w:r>
    </w:p>
    <w:p w14:paraId="14A52A2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F4F035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(g) "Employee" means any officer, former officer, employee or former employee of the FCA, any member or former member of the Federal Farm Credit Board, any receiver appointed by the FCA, or any agent or independent contractor acting on behalf of the FCA, even though the appointment or contract has terminated. </w:t>
      </w:r>
    </w:p>
    <w:p w14:paraId="354107E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AD8680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(h) "Demand" means any order, subpoena or other legal process for testimony or documents. </w:t>
      </w:r>
    </w:p>
    <w:p w14:paraId="7B1BC93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"FCA Counsel" means the General Counsel or his or her designee, a Department of Justice attorney, or counsel authorized by the FCA to act on behalf of the FCA or an employee. </w:t>
      </w:r>
    </w:p>
    <w:p w14:paraId="7402C8F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9E4E6A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 "Court" means an entity conducting a legal proceeding. </w:t>
      </w:r>
    </w:p>
    <w:p w14:paraId="4D725C2E"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74728A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(k) "Person" means any individual, or any agency, corporation, partnership, trust, association, joint venture, pool, syndicate, sole proprietorship, unincorporated organization, or any other form of entity not specifically listed herein but does not include the FCA or any FCA employee. </w:t>
      </w:r>
    </w:p>
    <w:p w14:paraId="3FF0582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602.282 General policy. </w:t>
      </w:r>
    </w:p>
    <w:p w14:paraId="0271B75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5F92634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It is the policy of the FCA that official documents will not be voluntarily produced and that FCA employees will not voluntarily appear as witnesses in any legal proceeding. Under appropriate circumstances, the Governor may grant exceptions in writing to this policy when the Governor determines that the disclosure of official documents or testimony would be in the best interest of the FCA or in the public interest. </w:t>
      </w:r>
    </w:p>
    <w:p w14:paraId="0DF7BE9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45773E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602.283 Request for testimony or production of documents. </w:t>
      </w:r>
    </w:p>
    <w:p w14:paraId="5A05747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1E51476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No FCA employee shall give testimony concerning official matters nor produce any official documents in any legal proceeding without the prior written authorization of the Governor. </w:t>
      </w:r>
    </w:p>
    <w:p w14:paraId="2F2D1C4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0A28BC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If testimony by an FCA employee concerning official matters or the production of official documents is desired, the requesting party or his or her counsel shall submit a letter to the Governor setting forth the title of the case, the forum, the requesting party's interest in the case, a summary of the issues in the litigation, the reasons for the request, and a showing that the desired testimony, documents, or information are not reasonably available from any other source. If an appearance or testimony is requested, the letter shall also set forth the intended use of the testimony, a general summary of the scope of the testimony requested, and a showing that no document could be provided and used in lieu of the testimony or other appearance requested. </w:t>
      </w:r>
    </w:p>
    <w:p w14:paraId="26DA70F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52DB69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The General Counsel is authorized to consult with the requesting party or his or her counsel to (1) refine and limit the request so that compliance is less burdensome, or (2) obtain information necessary to make the determination described in section 602-282 of this Subpart. Failure of the requesting party or his or her counsel to cooperate in good faith with the General Counsel to enable the Governor to make an informed determination under this Subpart may serve as the basis for a determination not to comply with the request. </w:t>
      </w:r>
    </w:p>
    <w:p w14:paraId="65C26B1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E92251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602-284 Scope of permissible testimony. </w:t>
      </w:r>
    </w:p>
    <w:p w14:paraId="77A5F33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34707B9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The scope of permissible testimony by an FCA employee is limited to that set forth in the written authorization granted that employee by the Governor. </w:t>
      </w:r>
    </w:p>
    <w:p w14:paraId="5A423E6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A5FBFA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FCA employees are not authorized to give opinion testimony. The FCA, as the regulatory agency charged with the responsibility of examining and auditing, supervising and regulating the banks and associations and other institutions organized or chartered under the Farm Credit Act of 1971, as amended, relies on the ability of its employees to gather full and complete information in order to carry out its statutory responsibilities. The use of FCA employees to give opinion testimony would hamper the FCA's ability to carry out its statutory responsibilities and would cause a serious administrative burden on the FCA's staff. </w:t>
      </w:r>
    </w:p>
    <w:p w14:paraId="0647DD7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E07940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602.285 Manner in which testimony is given. </w:t>
      </w:r>
    </w:p>
    <w:p w14:paraId="53C728D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1A7768F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Authorized testimony of FCA employees will be made available only through depositions or written interrogatories. FCA employees are not authorized to appear and testify in court or to give interviews prior to a deposition or otherwise. </w:t>
      </w:r>
    </w:p>
    <w:p w14:paraId="7202E54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421F5C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Where, in response to a request, the Governor determines that circumstances warrant authorizing testimony by an FCA employee, the requesting party shall cause a subpoena to be served on the employee in accordance with applicable Federal or State rules of procedure, with a copy of the subpoena sent by registered mail to the General Counsel. </w:t>
      </w:r>
    </w:p>
    <w:p w14:paraId="55DEED9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44CD3E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Normally, authorized depositions will be taken at the FCA office to which the employee is assigned, and at a time arranged with the employee that is reasonably fixed to avoid substantial interference with the performance of the employee's duties. </w:t>
      </w:r>
    </w:p>
    <w:p w14:paraId="7269306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4873058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Upon completion of the deposition of an FCA employee, a copy of the transcript of the testimony shall be furnished at the expense of the party requesting the deposition to the General Counsel for the FCA's files. </w:t>
      </w:r>
    </w:p>
    <w:p w14:paraId="7FA8271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0EFB04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602.286 Manner in which documents will be produced. </w:t>
      </w:r>
    </w:p>
    <w:p w14:paraId="3649C23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46ABD97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An FCA employee's authorization to produce official documents is limited to the authority granted that employee by the Governor. </w:t>
      </w:r>
    </w:p>
    <w:p w14:paraId="49C3B51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40789B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Prior to the release of any official documents authorized by the Governor to be released, the requesting party shall obtain a protective order satisfactory in form to the FCA from the court before which the action is pending to preserve the confidentiality of the documents subsequently produced. </w:t>
      </w:r>
    </w:p>
    <w:p w14:paraId="603B71E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38D496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Certified or authenticated copies of official FCA documents authorized by the Governor to be released under this Subpart will be provided upon request. </w:t>
      </w:r>
    </w:p>
    <w:p w14:paraId="3E463E93"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7DB69C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602.287 Fees. </w:t>
      </w:r>
    </w:p>
    <w:p w14:paraId="277642C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7EED72D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Unless waived or reduced, the following fees shall be charged for documents produced by the FCA in connection with requests subject to this subpart: </w:t>
      </w:r>
    </w:p>
    <w:p w14:paraId="765B56B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91A24D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Searches for documents. $1.50 for each one-quarter hour (or fraction thereof) per employee for time spent by clerical personnel in excess of the first quarter hour and $3.15 for each one-quarter hour (or fraction thereof) per employee for time spent by professional or managerial personnel in excess of the first quarter hour in locating, examining, preparing or copying the documents, and for transportation of personnel and documents necessary to the search. </w:t>
      </w:r>
    </w:p>
    <w:p w14:paraId="6B04F44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381CE26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Copying of documents. Ten cents per copy of each page made by photocopy or similar process. Normally, only one copy will be provided. Additional copies will be provided only upon a showing of demonstrated need. </w:t>
      </w:r>
    </w:p>
    <w:p w14:paraId="472728C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4453D7B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Certification or authentication of documents. $3.00 per certification or authentication. </w:t>
      </w:r>
    </w:p>
    <w:p w14:paraId="5F888D7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14A8926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Computer searches. Services of personnel in the nature of a computer search shall be charged for at rates prescribed in paragraph (a) of this section. A charge shall be made for the computer time involved, based upon the prevailing level of costs to the FCA and upon the particular types of computer and associated equipment and the amount of time that such equipment is utilized. A charge shall also be made for any substantial amount of special supplies or materials used to contain, present, or make available the output of computers, based upon prevailing levels of costs to the FCA and upon the type and amount of such supplies or materials that are used. </w:t>
      </w:r>
    </w:p>
    <w:p w14:paraId="22048641"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29F3E7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Other costs. When other services and materials not specifically identified in this section are requested and provided, their actual cost to the FCA shall be charged. </w:t>
      </w:r>
    </w:p>
    <w:p w14:paraId="522CF0D7"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120411F"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 Payment of fees. A bill will be forwarded to the requesting party upon completion of the production. Payment shall be made by check or money order payable to the FCA. </w:t>
      </w:r>
    </w:p>
    <w:p w14:paraId="6D6F140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95F711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602.288 Responses to demands served on FCA employees. </w:t>
      </w:r>
    </w:p>
    <w:p w14:paraId="3D82231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4489423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Any FCA employee who is served with a demand in a legal proceeding shall immediately notify the General Counsel of such service, of the testimony or documents described in the demand and of all relevant facts. </w:t>
      </w:r>
    </w:p>
    <w:p w14:paraId="60BDDA1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6E63D72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When authorization to testify or to produce documents has not been granted by the Governor, FCA counsel shall provide the party issuing the demand or the court with a copy of the regulations contained in this Subpart and shall inform the party issuing the demand or the court that the employee upon whom the demand has been made is prohibited from testifying or producing documents without the prior approval of the Governor. </w:t>
      </w:r>
    </w:p>
    <w:p w14:paraId="0742D61B"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2A1C8DE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If the court rules that the demand must be complied with irrespective of instructions from the Governor not to produce the documents or disclose the information sought, the FCA employee upon whom the demand has been made shall respectfully decline to comply with the demand. </w:t>
      </w:r>
    </w:p>
    <w:p w14:paraId="247D4E7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638A3E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A determination under this subpart to comply or not to comply with any demand shall not constitute an assertion or waiver of privilege, lack of relevance, technical deficiencies or any other ground for noncompliance. The FCA reserves the right to oppose any demand on any legal ground independent of its determination under this subpart. </w:t>
      </w:r>
    </w:p>
    <w:p w14:paraId="75F54309"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5D19BA3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602.289 Responses to demands served on non-FCA employees or entities. </w:t>
      </w:r>
    </w:p>
    <w:p w14:paraId="3F0992E4"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6D551688"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FCA reports of examination or audits, or credit reviews generated or adopted by the FCA, or any documents related thereto are the property of the FCA and are not to be disclosed to any person without the FCA's consent. </w:t>
      </w:r>
    </w:p>
    <w:p w14:paraId="744E5A3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CE7BEBA"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If any person who has possession of an FCA report of examination or audit, or a credit review generated or adopted by the FCA, or any documents related thereto is served with a demand in a legal proceeding directing that person to produce such FCA documents or to testify with respect thereto, such person shall immediately notify the FCA General Counsel of such service, of the testimony and documents described in the demand and of all relevant facts. Such person shall also object to the production of such documents or information contained therein on the basis that the documents are the property of the FCA and cannot be released without FCA's consent and that their production must be sought from the FCA following the procedures set forth in §§ 602.283 (b) and (c), and 602.286(b) of this subpart. </w:t>
      </w:r>
    </w:p>
    <w:p w14:paraId="618CE22D"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74CDB4E2"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Donald E. Wilkinson, </w:t>
      </w:r>
    </w:p>
    <w:p w14:paraId="12A12875"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b/>
          <w:bCs/>
          <w:color w:val="000000"/>
          <w:sz w:val="20"/>
          <w:szCs w:val="20"/>
        </w:rPr>
      </w:pPr>
    </w:p>
    <w:p w14:paraId="4B99C8A0"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Governor. </w:t>
      </w:r>
    </w:p>
    <w:p w14:paraId="65B27DD6"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br/>
        <w:t xml:space="preserve">[FR Doc. 85-3907 Filed 2-21-85; 8:45 am] </w:t>
      </w:r>
    </w:p>
    <w:p w14:paraId="0B92612C" w14:textId="77777777" w:rsidR="001F67FF" w:rsidRDefault="001F67FF" w:rsidP="001F67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etica" w:hAnsi="Helvetica" w:cs="Helvetica"/>
          <w:color w:val="000000"/>
          <w:sz w:val="20"/>
          <w:szCs w:val="20"/>
        </w:rPr>
      </w:pPr>
    </w:p>
    <w:p w14:paraId="09A69414" w14:textId="77777777" w:rsidR="003147F8" w:rsidRDefault="001F67FF" w:rsidP="001F67FF">
      <w:pPr>
        <w:spacing w:after="0"/>
        <w:rPr>
          <w:b/>
          <w:color w:val="1F497D" w:themeColor="text2"/>
          <w:sz w:val="24"/>
          <w:szCs w:val="24"/>
        </w:rPr>
      </w:pPr>
      <w:r>
        <w:rPr>
          <w:rFonts w:ascii="Helvetica" w:hAnsi="Helvetica" w:cs="Helvetica"/>
          <w:color w:val="000000"/>
          <w:sz w:val="20"/>
          <w:szCs w:val="20"/>
        </w:rPr>
        <w:t xml:space="preserve">BILLING CODE 6705-01-M </w:t>
      </w:r>
      <w:r>
        <w:rPr>
          <w:rFonts w:ascii="Helvetica" w:hAnsi="Helvetica" w:cs="Helvetica"/>
          <w:color w:val="000000"/>
          <w:sz w:val="20"/>
          <w:szCs w:val="20"/>
        </w:rPr>
        <w:br/>
      </w:r>
    </w:p>
    <w:p w14:paraId="568B747E" w14:textId="77777777" w:rsidR="0063600C" w:rsidRPr="00D86601" w:rsidRDefault="00D86601" w:rsidP="00D86601">
      <w:pPr>
        <w:spacing w:after="0"/>
        <w:rPr>
          <w:b/>
          <w:color w:val="1F497D" w:themeColor="text2"/>
          <w:sz w:val="24"/>
          <w:szCs w:val="24"/>
        </w:rPr>
      </w:pPr>
      <w:r>
        <w:rPr>
          <w:b/>
          <w:color w:val="1F497D" w:themeColor="text2"/>
          <w:sz w:val="24"/>
          <w:szCs w:val="24"/>
        </w:rPr>
        <w:tab/>
      </w:r>
      <w:r w:rsidRPr="00D86601">
        <w:rPr>
          <w:b/>
          <w:color w:val="1F497D" w:themeColor="text2"/>
          <w:sz w:val="24"/>
          <w:szCs w:val="24"/>
        </w:rPr>
        <w:tab/>
      </w:r>
    </w:p>
    <w:p w14:paraId="3F00EC93" w14:textId="77777777" w:rsidR="00D86601" w:rsidRDefault="00D86601" w:rsidP="003147F8">
      <w:pPr>
        <w:spacing w:after="0"/>
      </w:pPr>
      <w:r>
        <w:rPr>
          <w:b/>
          <w:color w:val="1F497D" w:themeColor="text2"/>
          <w:sz w:val="24"/>
          <w:szCs w:val="24"/>
        </w:rPr>
        <w:tab/>
      </w:r>
    </w:p>
    <w:p w14:paraId="2180A556" w14:textId="77777777" w:rsidR="00D86601" w:rsidRPr="00D86601" w:rsidRDefault="00D86601">
      <w:pPr>
        <w:rPr>
          <w:color w:val="000000" w:themeColor="text1"/>
          <w:sz w:val="24"/>
          <w:szCs w:val="24"/>
        </w:rPr>
      </w:pPr>
    </w:p>
    <w:sectPr w:rsidR="00D86601" w:rsidRPr="00D86601" w:rsidSect="006360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FEFD7" w14:textId="77777777" w:rsidR="00892194" w:rsidRDefault="00892194" w:rsidP="00892194">
      <w:pPr>
        <w:spacing w:after="0" w:line="240" w:lineRule="auto"/>
      </w:pPr>
      <w:r>
        <w:separator/>
      </w:r>
    </w:p>
  </w:endnote>
  <w:endnote w:type="continuationSeparator" w:id="0">
    <w:p w14:paraId="4CD409F7" w14:textId="77777777" w:rsidR="00892194" w:rsidRDefault="00892194" w:rsidP="0089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62EE" w14:textId="77777777" w:rsidR="00892194" w:rsidRDefault="00892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BCC74" w14:textId="77777777" w:rsidR="00892194" w:rsidRDefault="00892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5C89" w14:textId="77777777" w:rsidR="00892194" w:rsidRDefault="008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01BA8" w14:textId="77777777" w:rsidR="00892194" w:rsidRDefault="00892194" w:rsidP="00892194">
      <w:pPr>
        <w:spacing w:after="0" w:line="240" w:lineRule="auto"/>
      </w:pPr>
      <w:r>
        <w:separator/>
      </w:r>
    </w:p>
  </w:footnote>
  <w:footnote w:type="continuationSeparator" w:id="0">
    <w:p w14:paraId="68CE171C" w14:textId="77777777" w:rsidR="00892194" w:rsidRDefault="00892194" w:rsidP="0089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A734" w14:textId="77777777" w:rsidR="00892194" w:rsidRDefault="00892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D355" w14:textId="77777777" w:rsidR="00892194" w:rsidRDefault="00892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27DB" w14:textId="77777777" w:rsidR="00892194" w:rsidRDefault="00892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FF"/>
    <w:rsid w:val="00060719"/>
    <w:rsid w:val="000C0F73"/>
    <w:rsid w:val="001F67FF"/>
    <w:rsid w:val="003147F8"/>
    <w:rsid w:val="005A1924"/>
    <w:rsid w:val="0063600C"/>
    <w:rsid w:val="00892194"/>
    <w:rsid w:val="00BF4B0E"/>
    <w:rsid w:val="00D86601"/>
    <w:rsid w:val="00DE1704"/>
    <w:rsid w:val="00E72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3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601"/>
    <w:rPr>
      <w:color w:val="808080"/>
    </w:rPr>
  </w:style>
  <w:style w:type="paragraph" w:styleId="BalloonText">
    <w:name w:val="Balloon Text"/>
    <w:basedOn w:val="Normal"/>
    <w:link w:val="BalloonTextChar"/>
    <w:uiPriority w:val="99"/>
    <w:semiHidden/>
    <w:unhideWhenUsed/>
    <w:rsid w:val="00D8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601"/>
    <w:rPr>
      <w:rFonts w:ascii="Tahoma" w:hAnsi="Tahoma" w:cs="Tahoma"/>
      <w:sz w:val="16"/>
      <w:szCs w:val="16"/>
    </w:rPr>
  </w:style>
  <w:style w:type="table" w:styleId="TableGrid">
    <w:name w:val="Table Grid"/>
    <w:basedOn w:val="TableNormal"/>
    <w:uiPriority w:val="5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94"/>
  </w:style>
  <w:style w:type="paragraph" w:styleId="Footer">
    <w:name w:val="footer"/>
    <w:basedOn w:val="Normal"/>
    <w:link w:val="FooterChar"/>
    <w:uiPriority w:val="99"/>
    <w:unhideWhenUsed/>
    <w:rsid w:val="0089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file://fcahome/DavWWWRoot/readingrm/fedreg/Federal%20Register%20Documents/49%20FR%2031293.docx"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21941C073047378C082E4916794EE8"/>
        <w:category>
          <w:name w:val="General"/>
          <w:gallery w:val="placeholder"/>
        </w:category>
        <w:types>
          <w:type w:val="bbPlcHdr"/>
        </w:types>
        <w:behaviors>
          <w:behavior w:val="content"/>
        </w:behaviors>
        <w:guid w:val="{8474A34F-CD03-4411-9FE5-BEAD19A29E83}"/>
      </w:docPartPr>
      <w:docPartBody>
        <w:p w:rsidR="00D94790" w:rsidRDefault="00D94790">
          <w:pPr>
            <w:pStyle w:val="7221941C073047378C082E4916794EE8"/>
          </w:pPr>
          <w:r w:rsidRPr="00384B8E">
            <w:rPr>
              <w:rStyle w:val="PlaceholderText"/>
            </w:rPr>
            <w:t>[Title]</w:t>
          </w:r>
        </w:p>
      </w:docPartBody>
    </w:docPart>
    <w:docPart>
      <w:docPartPr>
        <w:name w:val="6C5CF4A5CE3E4A2CBAC40A190733EB65"/>
        <w:category>
          <w:name w:val="General"/>
          <w:gallery w:val="placeholder"/>
        </w:category>
        <w:types>
          <w:type w:val="bbPlcHdr"/>
        </w:types>
        <w:behaviors>
          <w:behavior w:val="content"/>
        </w:behaviors>
        <w:guid w:val="{702AA0E3-C35F-4492-BC13-4BF80A2C78B6}"/>
      </w:docPartPr>
      <w:docPartBody>
        <w:p w:rsidR="00D94790" w:rsidRDefault="00D94790">
          <w:pPr>
            <w:pStyle w:val="6C5CF4A5CE3E4A2CBAC40A190733EB65"/>
          </w:pPr>
          <w:r w:rsidRPr="00384B8E">
            <w:rPr>
              <w:rStyle w:val="PlaceholderText"/>
            </w:rPr>
            <w:t>[Date of Issuance]</w:t>
          </w:r>
        </w:p>
      </w:docPartBody>
    </w:docPart>
    <w:docPart>
      <w:docPartPr>
        <w:name w:val="CBD3DA7F3A1A47DDA52C4A41E424CBA1"/>
        <w:category>
          <w:name w:val="General"/>
          <w:gallery w:val="placeholder"/>
        </w:category>
        <w:types>
          <w:type w:val="bbPlcHdr"/>
        </w:types>
        <w:behaviors>
          <w:behavior w:val="content"/>
        </w:behaviors>
        <w:guid w:val="{8F05A588-1299-4256-AB01-6AD8DDAADD3F}"/>
      </w:docPartPr>
      <w:docPartBody>
        <w:p w:rsidR="00D94790" w:rsidRDefault="00D94790">
          <w:pPr>
            <w:pStyle w:val="CBD3DA7F3A1A47DDA52C4A41E424CBA1"/>
          </w:pPr>
          <w:r w:rsidRPr="00384B8E">
            <w:rPr>
              <w:rStyle w:val="PlaceholderText"/>
            </w:rPr>
            <w:t>[Agency]</w:t>
          </w:r>
        </w:p>
      </w:docPartBody>
    </w:docPart>
    <w:docPart>
      <w:docPartPr>
        <w:name w:val="EDB9D2519BAD4EDD9613F486B3762A48"/>
        <w:category>
          <w:name w:val="General"/>
          <w:gallery w:val="placeholder"/>
        </w:category>
        <w:types>
          <w:type w:val="bbPlcHdr"/>
        </w:types>
        <w:behaviors>
          <w:behavior w:val="content"/>
        </w:behaviors>
        <w:guid w:val="{FC4B3E2F-989C-473C-8818-7436D93B1F0A}"/>
      </w:docPartPr>
      <w:docPartBody>
        <w:p w:rsidR="00D94790" w:rsidRDefault="00D94790">
          <w:pPr>
            <w:pStyle w:val="EDB9D2519BAD4EDD9613F486B3762A48"/>
          </w:pPr>
          <w:r w:rsidRPr="00384B8E">
            <w:rPr>
              <w:rStyle w:val="PlaceholderText"/>
            </w:rPr>
            <w:t>[Federal Register Cite]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790"/>
    <w:rsid w:val="00D9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233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221941C073047378C082E4916794EE8">
    <w:name w:val="7221941C073047378C082E4916794EE8"/>
  </w:style>
  <w:style w:type="paragraph" w:customStyle="1" w:styleId="6C5CF4A5CE3E4A2CBAC40A190733EB65">
    <w:name w:val="6C5CF4A5CE3E4A2CBAC40A190733EB65"/>
  </w:style>
  <w:style w:type="paragraph" w:customStyle="1" w:styleId="CBD3DA7F3A1A47DDA52C4A41E424CBA1">
    <w:name w:val="CBD3DA7F3A1A47DDA52C4A41E424CBA1"/>
  </w:style>
  <w:style w:type="paragraph" w:customStyle="1" w:styleId="EDB9D2519BAD4EDD9613F486B3762A48">
    <w:name w:val="EDB9D2519BAD4EDD9613F486B3762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AE6B8A2B4034899526BFA4F0CDA99" ma:contentTypeVersion="2" ma:contentTypeDescription="Create a new document." ma:contentTypeScope="" ma:versionID="f615ba7012b07cb693767332d86ca285">
  <xsd:schema xmlns:xsd="http://www.w3.org/2001/XMLSchema" xmlns:xs="http://www.w3.org/2001/XMLSchema" xmlns:p="http://schemas.microsoft.com/office/2006/metadata/properties" xmlns:ns2="b0c6d525-c27c-43eb-8f1a-c5598f21a697" targetNamespace="http://schemas.microsoft.com/office/2006/metadata/properties" ma:root="true" ma:fieldsID="d44dc4e2f6f3252fbe4b63041ee0ba3a" ns2:_="">
    <xsd:import namespace="b0c6d525-c27c-43eb-8f1a-c5598f21a697"/>
    <xsd:element name="properties">
      <xsd:complexType>
        <xsd:sequence>
          <xsd:element name="documentManagement">
            <xsd:complexType>
              <xsd:all>
                <xsd:element ref="ns2:Title0" minOccurs="0"/>
                <xsd:element ref="ns2:Date_x0020_of_x0020_Issuance" minOccurs="0"/>
                <xsd:element ref="ns2:Agency" minOccurs="0"/>
                <xsd:element ref="ns2:Federal_x0020_Register_x0020_C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6d525-c27c-43eb-8f1a-c5598f21a697" elementFormDefault="qualified">
    <xsd:import namespace="http://schemas.microsoft.com/office/2006/documentManagement/types"/>
    <xsd:import namespace="http://schemas.microsoft.com/office/infopath/2007/PartnerControls"/>
    <xsd:element name="Title0" ma:index="8" nillable="true" ma:displayName="Title" ma:internalName="Title0" ma:readOnly="false">
      <xsd:simpleType>
        <xsd:restriction base="dms:Note"/>
      </xsd:simpleType>
    </xsd:element>
    <xsd:element name="Date_x0020_of_x0020_Issuance" ma:index="9" nillable="true" ma:displayName="Date of Issuance" ma:format="DateOnly" ma:internalName="Date_x0020_of_x0020_Issuance" ma:readOnly="false">
      <xsd:simpleType>
        <xsd:restriction base="dms:DateTime"/>
      </xsd:simpleType>
    </xsd:element>
    <xsd:element name="Agency" ma:index="10" nillable="true" ma:displayName="Agency" ma:format="Dropdown" ma:internalName="Agency" ma:readOnly="false">
      <xsd:simpleType>
        <xsd:restriction base="dms:Choice">
          <xsd:enumeration value="FCA"/>
          <xsd:enumeration value="FCSIC"/>
        </xsd:restriction>
      </xsd:simpleType>
    </xsd:element>
    <xsd:element name="Federal_x0020_Register_x0020_Cite" ma:index="11" nillable="true" ma:displayName="Federal Register Cite" ma:internalName="Federal_x0020_Register_x0020_Ci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_Ol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tle0 xmlns="b0c6d525-c27c-43eb-8f1a-c5598f21a697">FINAL RULE--Releasing Information--12 CFR Part 602</Title0>
    <Date_x0020_of_x0020_Issuance xmlns="b0c6d525-c27c-43eb-8f1a-c5598f21a697">1985-02-22T05:00:00+00:00</Date_x0020_of_x0020_Issuance>
    <Federal_x0020_Register_x0020_Cite xmlns="b0c6d525-c27c-43eb-8f1a-c5598f21a697">50 FR 7330</Federal_x0020_Register_x0020_Cite>
    <Agency xmlns="b0c6d525-c27c-43eb-8f1a-c5598f21a697">FCA</Agency>
  </documentManagement>
</p:properties>
</file>

<file path=customXml/item4.xml><?xml version="1.0" encoding="utf-8"?>
<?mso-contentType ?>
<customXsn xmlns="http://schemas.microsoft.com/office/2006/metadata/customXsn">
  <xsnLocation/>
  <cached>True</cached>
  <openByDefault>True</openByDefault>
  <xsnScope>/readingrm/fedreg/Federal Register Documents</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9EB63-1AC8-4BC5-875C-893F94848D90}"/>
</file>

<file path=customXml/itemProps2.xml><?xml version="1.0" encoding="utf-8"?>
<ds:datastoreItem xmlns:ds="http://schemas.openxmlformats.org/officeDocument/2006/customXml" ds:itemID="{145E370E-EB2E-4F38-B90C-885931ECD20D}">
  <ds:schemaRefs>
    <ds:schemaRef ds:uri="http://schemas.openxmlformats.org/officeDocument/2006/bibliography"/>
  </ds:schemaRefs>
</ds:datastoreItem>
</file>

<file path=customXml/itemProps3.xml><?xml version="1.0" encoding="utf-8"?>
<ds:datastoreItem xmlns:ds="http://schemas.openxmlformats.org/officeDocument/2006/customXml" ds:itemID="{B5E7B8CC-29E3-4B57-905C-B75F0E1085E0}">
  <ds:schemaRefs>
    <ds:schemaRef ds:uri="http://purl.org/dc/elements/1.1/"/>
    <ds:schemaRef ds:uri="http://schemas.microsoft.com/office/2006/documentManagement/types"/>
    <ds:schemaRef ds:uri="http://schemas.openxmlformats.org/package/2006/metadata/core-properties"/>
    <ds:schemaRef ds:uri="7e10d05e-2714-4c75-90c8-e37d6254635f"/>
    <ds:schemaRef ds:uri="http://purl.org/dc/terms/"/>
    <ds:schemaRef ds:uri="http://schemas.microsoft.com/office/infopath/2007/PartnerControls"/>
    <ds:schemaRef ds:uri="http://purl.org/dc/dcmitype/"/>
    <ds:schemaRef ds:uri="46e6d35d-d648-407b-b3f1-7de7b75feec2"/>
    <ds:schemaRef ds:uri="65ca2038-b51f-47d2-b7e4-e3347fe2f6b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323703-E928-4008-8DB9-C479554D4BAB}"/>
</file>

<file path=customXml/itemProps5.xml><?xml version="1.0" encoding="utf-8"?>
<ds:datastoreItem xmlns:ds="http://schemas.openxmlformats.org/officeDocument/2006/customXml" ds:itemID="{97B9F2D8-E382-4D66-97D8-19CA169AA29A}"/>
</file>

<file path=docProps/app.xml><?xml version="1.0" encoding="utf-8"?>
<Properties xmlns="http://schemas.openxmlformats.org/officeDocument/2006/extended-properties" xmlns:vt="http://schemas.openxmlformats.org/officeDocument/2006/docPropsVTypes">
  <Template>Normal.dotm</Template>
  <TotalTime>2</TotalTime>
  <Pages>2</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keywords>
  <cp:lastModifiedBy>
  </cp:lastModifiedBy>
  <cp:revision>3</cp:revision>
  <dcterms:created xsi:type="dcterms:W3CDTF">2012-07-16T11:59:00Z</dcterms:created>
  <dcterms:modified xsi:type="dcterms:W3CDTF">2012-07-23T16:55:00Z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0x0101007A6AE6B8A2B4034899526BFA4F0CDA99</vt:lpwstr>
  </property>
  <property fmtid="{D5CDD505-2E9C-101B-9397-08002B2CF9AE}" pid="3" name="Order">
    <vt:r8>75800</vt:r8>
  </property>
</Properties>
</file>